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F2929" w:rsidTr="001F2929">
        <w:tc>
          <w:tcPr>
            <w:tcW w:w="2518" w:type="dxa"/>
          </w:tcPr>
          <w:p w:rsidR="00B60D16" w:rsidRDefault="00B75DFF" w:rsidP="00B60D16">
            <w:pPr>
              <w:ind w:right="-284"/>
              <w:jc w:val="center"/>
              <w:rPr>
                <w:rFonts w:ascii="Times New Roman" w:hAnsi="Times New Roman" w:cs="Times New Roman"/>
                <w:b/>
                <w:sz w:val="20"/>
                <w:szCs w:val="20"/>
              </w:rPr>
            </w:pPr>
            <w:r>
              <w:rPr>
                <w:rFonts w:ascii="Times New Roman" w:hAnsi="Times New Roman" w:cs="Times New Roman"/>
                <w:b/>
                <w:sz w:val="20"/>
                <w:szCs w:val="20"/>
              </w:rPr>
              <w:t>ПРОЕКТ</w:t>
            </w:r>
          </w:p>
        </w:tc>
      </w:tr>
    </w:tbl>
    <w:p w:rsidR="004974D3" w:rsidRP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ДОГОВОР</w:t>
      </w:r>
      <w:r w:rsidR="002C7572">
        <w:rPr>
          <w:rFonts w:ascii="Times New Roman" w:hAnsi="Times New Roman" w:cs="Times New Roman"/>
          <w:b/>
          <w:sz w:val="20"/>
          <w:szCs w:val="20"/>
        </w:rPr>
        <w:t xml:space="preserve"> № </w:t>
      </w:r>
      <w:r w:rsidR="00B75DFF">
        <w:rPr>
          <w:rFonts w:ascii="Times New Roman" w:hAnsi="Times New Roman" w:cs="Times New Roman"/>
          <w:b/>
          <w:sz w:val="20"/>
          <w:szCs w:val="20"/>
        </w:rPr>
        <w:t>___</w:t>
      </w:r>
    </w:p>
    <w:p w:rsid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 xml:space="preserve">управления </w:t>
      </w:r>
      <w:r w:rsidR="006413F5" w:rsidRPr="004974D3">
        <w:rPr>
          <w:rFonts w:ascii="Times New Roman" w:hAnsi="Times New Roman" w:cs="Times New Roman"/>
          <w:b/>
          <w:sz w:val="20"/>
          <w:szCs w:val="20"/>
        </w:rPr>
        <w:t>многоквартирным домом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Ленинградская область</w:t>
      </w:r>
      <w:r w:rsidR="00E00D7E">
        <w:rPr>
          <w:rFonts w:ascii="Times New Roman" w:hAnsi="Times New Roman" w:cs="Times New Roman"/>
          <w:sz w:val="20"/>
          <w:szCs w:val="20"/>
        </w:rPr>
        <w:t xml:space="preserve">, </w:t>
      </w:r>
      <w:r w:rsidR="002C7572">
        <w:rPr>
          <w:rFonts w:ascii="Times New Roman" w:hAnsi="Times New Roman" w:cs="Times New Roman"/>
          <w:sz w:val="20"/>
          <w:szCs w:val="20"/>
        </w:rPr>
        <w:t>Всеволожский р-н, д. Старая</w:t>
      </w:r>
      <w:r w:rsidR="002C7572">
        <w:rPr>
          <w:rFonts w:ascii="Times New Roman" w:hAnsi="Times New Roman" w:cs="Times New Roman"/>
          <w:sz w:val="20"/>
          <w:szCs w:val="20"/>
        </w:rPr>
        <w:tab/>
      </w:r>
      <w:r w:rsidR="002C7572">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E00D7E">
        <w:rPr>
          <w:rFonts w:ascii="Times New Roman" w:hAnsi="Times New Roman" w:cs="Times New Roman"/>
          <w:sz w:val="20"/>
          <w:szCs w:val="20"/>
        </w:rPr>
        <w:t>_________</w:t>
      </w:r>
      <w:r w:rsidR="00A0449D">
        <w:rPr>
          <w:rFonts w:ascii="Times New Roman" w:hAnsi="Times New Roman" w:cs="Times New Roman"/>
          <w:sz w:val="20"/>
          <w:szCs w:val="20"/>
        </w:rPr>
        <w:t>_______</w:t>
      </w:r>
      <w:r w:rsidR="002C7572">
        <w:rPr>
          <w:rFonts w:ascii="Times New Roman" w:hAnsi="Times New Roman" w:cs="Times New Roman"/>
          <w:sz w:val="20"/>
          <w:szCs w:val="20"/>
        </w:rPr>
        <w:t xml:space="preserve"> </w:t>
      </w:r>
      <w:r w:rsidRPr="004974D3">
        <w:rPr>
          <w:rFonts w:ascii="Times New Roman" w:hAnsi="Times New Roman" w:cs="Times New Roman"/>
          <w:sz w:val="20"/>
          <w:szCs w:val="20"/>
        </w:rPr>
        <w:t xml:space="preserve"> 20</w:t>
      </w:r>
      <w:r w:rsidR="00421F0F">
        <w:rPr>
          <w:rFonts w:ascii="Times New Roman" w:hAnsi="Times New Roman" w:cs="Times New Roman"/>
          <w:sz w:val="20"/>
          <w:szCs w:val="20"/>
        </w:rPr>
        <w:t>16</w:t>
      </w:r>
      <w:r w:rsidRPr="004974D3">
        <w:rPr>
          <w:rFonts w:ascii="Times New Roman" w:hAnsi="Times New Roman" w:cs="Times New Roman"/>
          <w:sz w:val="20"/>
          <w:szCs w:val="20"/>
        </w:rPr>
        <w:t xml:space="preserve"> г</w:t>
      </w:r>
      <w:r w:rsidR="000B63CD">
        <w:rPr>
          <w:rFonts w:ascii="Times New Roman" w:hAnsi="Times New Roman" w:cs="Times New Roman"/>
          <w:sz w:val="20"/>
          <w:szCs w:val="20"/>
        </w:rPr>
        <w:t>ода</w:t>
      </w:r>
      <w:r w:rsidRPr="004974D3">
        <w:rPr>
          <w:rFonts w:ascii="Times New Roman" w:hAnsi="Times New Roman" w:cs="Times New Roman"/>
          <w:sz w:val="20"/>
          <w:szCs w:val="20"/>
        </w:rPr>
        <w:t xml:space="preserve"> </w:t>
      </w:r>
    </w:p>
    <w:p w:rsidR="009E166E" w:rsidRDefault="009E166E" w:rsidP="00903117">
      <w:pPr>
        <w:spacing w:after="0" w:line="240" w:lineRule="auto"/>
        <w:ind w:left="-567" w:right="-284" w:firstLine="425"/>
        <w:jc w:val="both"/>
        <w:rPr>
          <w:rFonts w:ascii="Times New Roman" w:hAnsi="Times New Roman" w:cs="Times New Roman"/>
          <w:sz w:val="20"/>
          <w:szCs w:val="20"/>
        </w:rPr>
      </w:pPr>
    </w:p>
    <w:p w:rsidR="009E166E" w:rsidRDefault="009E166E" w:rsidP="00903117">
      <w:pPr>
        <w:spacing w:after="0" w:line="240" w:lineRule="auto"/>
        <w:ind w:left="-567" w:right="-284" w:firstLine="425"/>
        <w:jc w:val="both"/>
        <w:rPr>
          <w:rFonts w:ascii="Times New Roman" w:hAnsi="Times New Roman" w:cs="Times New Roman"/>
          <w:sz w:val="20"/>
          <w:szCs w:val="20"/>
        </w:rPr>
      </w:pPr>
      <w:r w:rsidRPr="009E166E">
        <w:rPr>
          <w:rFonts w:ascii="Times New Roman" w:hAnsi="Times New Roman" w:cs="Times New Roman"/>
          <w:b/>
          <w:sz w:val="20"/>
          <w:szCs w:val="20"/>
        </w:rPr>
        <w:t>Общество с ограниченной ответственностью «</w:t>
      </w:r>
      <w:r w:rsidR="00421F0F">
        <w:rPr>
          <w:rFonts w:ascii="Times New Roman" w:hAnsi="Times New Roman" w:cs="Times New Roman"/>
          <w:b/>
          <w:sz w:val="20"/>
          <w:szCs w:val="20"/>
        </w:rPr>
        <w:t>Управление ЖКХ</w:t>
      </w:r>
      <w:r w:rsidRPr="009E166E">
        <w:rPr>
          <w:rFonts w:ascii="Times New Roman" w:hAnsi="Times New Roman" w:cs="Times New Roman"/>
          <w:b/>
          <w:sz w:val="20"/>
          <w:szCs w:val="20"/>
        </w:rPr>
        <w:t>»</w:t>
      </w:r>
      <w:r w:rsidRPr="009E166E">
        <w:rPr>
          <w:rFonts w:ascii="Times New Roman" w:hAnsi="Times New Roman" w:cs="Times New Roman"/>
          <w:sz w:val="20"/>
          <w:szCs w:val="20"/>
        </w:rPr>
        <w:t xml:space="preserve"> в лице Генерального директора Ульянова А.С., действующего на основании Устава</w:t>
      </w:r>
      <w:r w:rsidR="00903117">
        <w:rPr>
          <w:rFonts w:ascii="Times New Roman" w:hAnsi="Times New Roman" w:cs="Times New Roman"/>
          <w:sz w:val="20"/>
          <w:szCs w:val="20"/>
        </w:rPr>
        <w:t xml:space="preserve">, а так же лицензии </w:t>
      </w:r>
      <w:r w:rsidR="00305B97">
        <w:rPr>
          <w:rFonts w:ascii="Times New Roman" w:hAnsi="Times New Roman" w:cs="Times New Roman"/>
          <w:sz w:val="20"/>
          <w:szCs w:val="20"/>
        </w:rPr>
        <w:t xml:space="preserve">№ </w:t>
      </w:r>
      <w:r w:rsidR="000B63CD">
        <w:rPr>
          <w:rFonts w:ascii="Times New Roman" w:hAnsi="Times New Roman" w:cs="Times New Roman"/>
          <w:sz w:val="20"/>
          <w:szCs w:val="20"/>
        </w:rPr>
        <w:t>257 от 09.06.2015 г.</w:t>
      </w:r>
      <w:r w:rsidRPr="009E166E">
        <w:rPr>
          <w:rFonts w:ascii="Times New Roman" w:hAnsi="Times New Roman" w:cs="Times New Roman"/>
          <w:sz w:val="20"/>
          <w:szCs w:val="20"/>
        </w:rPr>
        <w:t xml:space="preserve">, именуемое в дальнейшем "Управляющая организация", с одной стороны, и </w:t>
      </w:r>
      <w:r w:rsidR="00B75DFF">
        <w:rPr>
          <w:rFonts w:ascii="Times New Roman" w:hAnsi="Times New Roman" w:cs="Times New Roman"/>
          <w:sz w:val="20"/>
          <w:szCs w:val="20"/>
        </w:rPr>
        <w:t>_____</w:t>
      </w:r>
      <w:r w:rsidRPr="009E166E">
        <w:rPr>
          <w:rFonts w:ascii="Times New Roman" w:hAnsi="Times New Roman" w:cs="Times New Roman"/>
          <w:sz w:val="20"/>
          <w:szCs w:val="20"/>
        </w:rPr>
        <w:t>, являющаяся</w:t>
      </w:r>
      <w:r w:rsidR="00AD3871">
        <w:rPr>
          <w:rFonts w:ascii="Times New Roman" w:hAnsi="Times New Roman" w:cs="Times New Roman"/>
          <w:sz w:val="20"/>
          <w:szCs w:val="20"/>
        </w:rPr>
        <w:t>(ийся)</w:t>
      </w:r>
      <w:r w:rsidRPr="009E166E">
        <w:rPr>
          <w:rFonts w:ascii="Times New Roman" w:hAnsi="Times New Roman" w:cs="Times New Roman"/>
          <w:sz w:val="20"/>
          <w:szCs w:val="20"/>
        </w:rPr>
        <w:t xml:space="preserve"> собственником жилого</w:t>
      </w:r>
      <w:r w:rsidR="00A0449D">
        <w:rPr>
          <w:rFonts w:ascii="Times New Roman" w:hAnsi="Times New Roman" w:cs="Times New Roman"/>
          <w:sz w:val="20"/>
          <w:szCs w:val="20"/>
        </w:rPr>
        <w:t>/нежилого</w:t>
      </w:r>
      <w:r w:rsidRPr="009E166E">
        <w:rPr>
          <w:rFonts w:ascii="Times New Roman" w:hAnsi="Times New Roman" w:cs="Times New Roman"/>
          <w:sz w:val="20"/>
          <w:szCs w:val="20"/>
        </w:rPr>
        <w:t xml:space="preserve"> помещения N </w:t>
      </w:r>
      <w:r w:rsidR="00B75DFF">
        <w:rPr>
          <w:rFonts w:ascii="Times New Roman" w:hAnsi="Times New Roman" w:cs="Times New Roman"/>
          <w:sz w:val="20"/>
          <w:szCs w:val="20"/>
        </w:rPr>
        <w:t>___</w:t>
      </w:r>
      <w:r w:rsidRPr="009E166E">
        <w:rPr>
          <w:rFonts w:ascii="Times New Roman" w:hAnsi="Times New Roman" w:cs="Times New Roman"/>
          <w:sz w:val="20"/>
          <w:szCs w:val="20"/>
        </w:rPr>
        <w:t xml:space="preserve"> в многоквартирном доме</w:t>
      </w:r>
      <w:r w:rsidR="00CC50F2">
        <w:rPr>
          <w:rFonts w:ascii="Times New Roman" w:hAnsi="Times New Roman" w:cs="Times New Roman"/>
          <w:sz w:val="20"/>
          <w:szCs w:val="20"/>
        </w:rPr>
        <w:t xml:space="preserve"> № </w:t>
      </w:r>
      <w:r w:rsidR="00EA00CA">
        <w:rPr>
          <w:rFonts w:ascii="Times New Roman" w:hAnsi="Times New Roman" w:cs="Times New Roman"/>
          <w:sz w:val="20"/>
          <w:szCs w:val="20"/>
        </w:rPr>
        <w:t>5</w:t>
      </w:r>
      <w:r w:rsidRPr="009E166E">
        <w:rPr>
          <w:rFonts w:ascii="Times New Roman" w:hAnsi="Times New Roman" w:cs="Times New Roman"/>
          <w:sz w:val="20"/>
          <w:szCs w:val="20"/>
        </w:rPr>
        <w:t xml:space="preserve">, расположенном по адресу: </w:t>
      </w:r>
      <w:r w:rsidR="00ED2A12" w:rsidRPr="00ED2A12">
        <w:rPr>
          <w:rFonts w:ascii="Times New Roman" w:hAnsi="Times New Roman" w:cs="Times New Roman"/>
          <w:sz w:val="20"/>
          <w:szCs w:val="20"/>
        </w:rPr>
        <w:t>Ленинградская обл</w:t>
      </w:r>
      <w:r w:rsidR="00ED2A12">
        <w:rPr>
          <w:rFonts w:ascii="Times New Roman" w:hAnsi="Times New Roman" w:cs="Times New Roman"/>
          <w:sz w:val="20"/>
          <w:szCs w:val="20"/>
        </w:rPr>
        <w:t xml:space="preserve">., Всеволожский </w:t>
      </w:r>
      <w:r w:rsidR="00ED2A12" w:rsidRPr="00ED2A12">
        <w:rPr>
          <w:rFonts w:ascii="Times New Roman" w:hAnsi="Times New Roman" w:cs="Times New Roman"/>
          <w:sz w:val="20"/>
          <w:szCs w:val="20"/>
        </w:rPr>
        <w:t>р</w:t>
      </w:r>
      <w:r w:rsidR="00ED2A12">
        <w:rPr>
          <w:rFonts w:ascii="Times New Roman" w:hAnsi="Times New Roman" w:cs="Times New Roman"/>
          <w:sz w:val="20"/>
          <w:szCs w:val="20"/>
        </w:rPr>
        <w:t>-</w:t>
      </w:r>
      <w:r w:rsidR="00ED2A12" w:rsidRPr="00ED2A12">
        <w:rPr>
          <w:rFonts w:ascii="Times New Roman" w:hAnsi="Times New Roman" w:cs="Times New Roman"/>
          <w:sz w:val="20"/>
          <w:szCs w:val="20"/>
        </w:rPr>
        <w:t>н, д. Старая, ул. Иоанна Кронштадтского</w:t>
      </w:r>
      <w:r w:rsidRPr="009E166E">
        <w:rPr>
          <w:rFonts w:ascii="Times New Roman" w:hAnsi="Times New Roman" w:cs="Times New Roman"/>
          <w:sz w:val="20"/>
          <w:szCs w:val="20"/>
        </w:rPr>
        <w:t xml:space="preserve"> (далее - "Многоквартирный дом"), на основании </w:t>
      </w:r>
      <w:r w:rsidR="00421F0F" w:rsidRPr="00FA69DF">
        <w:rPr>
          <w:rFonts w:ascii="Times New Roman" w:hAnsi="Times New Roman" w:cs="Times New Roman"/>
          <w:sz w:val="20"/>
          <w:szCs w:val="20"/>
        </w:rPr>
        <w:t>акта приема-передачи жилого помещения</w:t>
      </w:r>
      <w:r w:rsidRPr="00FA69DF">
        <w:rPr>
          <w:rFonts w:ascii="Times New Roman" w:hAnsi="Times New Roman" w:cs="Times New Roman"/>
          <w:sz w:val="20"/>
          <w:szCs w:val="20"/>
        </w:rPr>
        <w:t xml:space="preserve"> </w:t>
      </w:r>
      <w:r w:rsidR="00ED2A12">
        <w:rPr>
          <w:rFonts w:ascii="Times New Roman" w:hAnsi="Times New Roman" w:cs="Times New Roman"/>
          <w:sz w:val="20"/>
          <w:szCs w:val="20"/>
        </w:rPr>
        <w:t>№ -</w:t>
      </w:r>
      <w:r w:rsidR="00BC32A7" w:rsidRPr="00FA69DF">
        <w:rPr>
          <w:rFonts w:ascii="Times New Roman" w:hAnsi="Times New Roman" w:cs="Times New Roman"/>
          <w:sz w:val="20"/>
          <w:szCs w:val="20"/>
        </w:rPr>
        <w:t xml:space="preserve"> от </w:t>
      </w:r>
      <w:r w:rsidR="00A0449D" w:rsidRPr="00FA69DF">
        <w:rPr>
          <w:rFonts w:ascii="Times New Roman" w:hAnsi="Times New Roman" w:cs="Times New Roman"/>
          <w:sz w:val="20"/>
          <w:szCs w:val="20"/>
        </w:rPr>
        <w:t>____</w:t>
      </w:r>
      <w:r w:rsidR="00F759CD">
        <w:rPr>
          <w:rFonts w:ascii="Times New Roman" w:hAnsi="Times New Roman" w:cs="Times New Roman"/>
          <w:sz w:val="20"/>
          <w:szCs w:val="20"/>
        </w:rPr>
        <w:t xml:space="preserve">_____________ </w:t>
      </w:r>
      <w:r w:rsidRPr="00FA69DF">
        <w:rPr>
          <w:rFonts w:ascii="Times New Roman" w:hAnsi="Times New Roman" w:cs="Times New Roman"/>
          <w:sz w:val="20"/>
          <w:szCs w:val="20"/>
        </w:rPr>
        <w:t>,</w:t>
      </w:r>
      <w:r w:rsidR="001F2929">
        <w:rPr>
          <w:rFonts w:ascii="Times New Roman" w:hAnsi="Times New Roman" w:cs="Times New Roman"/>
          <w:sz w:val="20"/>
          <w:szCs w:val="20"/>
        </w:rPr>
        <w:t xml:space="preserve"> </w:t>
      </w:r>
      <w:r w:rsidRPr="009E166E">
        <w:rPr>
          <w:rFonts w:ascii="Times New Roman" w:hAnsi="Times New Roman" w:cs="Times New Roman"/>
          <w:sz w:val="20"/>
          <w:szCs w:val="20"/>
        </w:rPr>
        <w:t>именуем</w:t>
      </w:r>
      <w:r w:rsidR="00421F0F">
        <w:rPr>
          <w:rFonts w:ascii="Times New Roman" w:hAnsi="Times New Roman" w:cs="Times New Roman"/>
          <w:sz w:val="20"/>
          <w:szCs w:val="20"/>
        </w:rPr>
        <w:t>ый(</w:t>
      </w:r>
      <w:r w:rsidRPr="009E166E">
        <w:rPr>
          <w:rFonts w:ascii="Times New Roman" w:hAnsi="Times New Roman" w:cs="Times New Roman"/>
          <w:sz w:val="20"/>
          <w:szCs w:val="20"/>
        </w:rPr>
        <w:t>ая</w:t>
      </w:r>
      <w:r w:rsidR="00421F0F">
        <w:rPr>
          <w:rFonts w:ascii="Times New Roman" w:hAnsi="Times New Roman" w:cs="Times New Roman"/>
          <w:sz w:val="20"/>
          <w:szCs w:val="20"/>
        </w:rPr>
        <w:t>)</w:t>
      </w:r>
      <w:r w:rsidRPr="009E166E">
        <w:rPr>
          <w:rFonts w:ascii="Times New Roman" w:hAnsi="Times New Roman" w:cs="Times New Roman"/>
          <w:sz w:val="20"/>
          <w:szCs w:val="20"/>
        </w:rPr>
        <w:t xml:space="preserve"> в дальнейшем "</w:t>
      </w:r>
      <w:r>
        <w:rPr>
          <w:rFonts w:ascii="Times New Roman" w:hAnsi="Times New Roman" w:cs="Times New Roman"/>
          <w:sz w:val="20"/>
          <w:szCs w:val="20"/>
        </w:rPr>
        <w:t>Заказчик</w:t>
      </w:r>
      <w:r w:rsidRPr="009E166E">
        <w:rPr>
          <w:rFonts w:ascii="Times New Roman" w:hAnsi="Times New Roman" w:cs="Times New Roman"/>
          <w:sz w:val="20"/>
          <w:szCs w:val="20"/>
        </w:rPr>
        <w:t>"</w:t>
      </w:r>
      <w:r w:rsidR="007E0FB1">
        <w:rPr>
          <w:rFonts w:ascii="Times New Roman" w:hAnsi="Times New Roman" w:cs="Times New Roman"/>
          <w:sz w:val="20"/>
          <w:szCs w:val="20"/>
        </w:rPr>
        <w:t xml:space="preserve"> и/или «Потребитель»</w:t>
      </w:r>
      <w:r w:rsidRPr="009E166E">
        <w:rPr>
          <w:rFonts w:ascii="Times New Roman" w:hAnsi="Times New Roman" w:cs="Times New Roman"/>
          <w:sz w:val="20"/>
          <w:szCs w:val="20"/>
        </w:rPr>
        <w:t xml:space="preserve">, с другой стороны, совместно именуемые "Стороны", руководствуясь </w:t>
      </w:r>
      <w:hyperlink r:id="rId8" w:history="1">
        <w:r w:rsidRPr="00BC32A7">
          <w:rPr>
            <w:rStyle w:val="a7"/>
            <w:rFonts w:ascii="Times New Roman" w:hAnsi="Times New Roman" w:cs="Times New Roman"/>
            <w:color w:val="auto"/>
            <w:sz w:val="20"/>
            <w:szCs w:val="20"/>
            <w:u w:val="none"/>
          </w:rPr>
          <w:t>ст. 162</w:t>
        </w:r>
      </w:hyperlink>
      <w:r w:rsidRPr="009E166E">
        <w:rPr>
          <w:rFonts w:ascii="Times New Roman" w:hAnsi="Times New Roman" w:cs="Times New Roman"/>
          <w:sz w:val="20"/>
          <w:szCs w:val="20"/>
        </w:rPr>
        <w:t xml:space="preserve"> Жилищного кодекса Российской Федерации заключили настоящий Договор о нижеследующем: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9E166E"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1. ОБЩИЕ ПОЛОЖЕНИЯ, ТЕРМИНЫ И ПОНЯТИЯ, ИСПОЛЬЗУЕМЫЕ В ДОГОВОРЕ.</w:t>
      </w:r>
    </w:p>
    <w:p w:rsidR="006413F5" w:rsidRPr="004974D3" w:rsidRDefault="009E166E"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1.1. </w:t>
      </w:r>
      <w:r w:rsidRPr="009E166E">
        <w:rPr>
          <w:rFonts w:ascii="Times New Roman" w:hAnsi="Times New Roman" w:cs="Times New Roman"/>
          <w:sz w:val="20"/>
          <w:szCs w:val="20"/>
        </w:rPr>
        <w:t xml:space="preserve">Настоящий Договор заключен на основании решения общего собрания Собственников помещений в многоквартирном доме </w:t>
      </w:r>
      <w:r w:rsidR="00707BE3" w:rsidRPr="00707BE3">
        <w:rPr>
          <w:rFonts w:ascii="Times New Roman" w:hAnsi="Times New Roman" w:cs="Times New Roman"/>
          <w:sz w:val="20"/>
          <w:szCs w:val="20"/>
        </w:rPr>
        <w:t>(протокол № ______ от ___________),</w:t>
      </w:r>
      <w:bookmarkStart w:id="0" w:name="_GoBack"/>
      <w:bookmarkEnd w:id="0"/>
      <w:r w:rsidRPr="009E166E">
        <w:rPr>
          <w:rFonts w:ascii="Times New Roman" w:hAnsi="Times New Roman" w:cs="Times New Roman"/>
          <w:sz w:val="20"/>
          <w:szCs w:val="20"/>
        </w:rPr>
        <w:t xml:space="preserve"> хранящегося по местонахождению Управляющей компании по адресу: </w:t>
      </w:r>
      <w:r w:rsidR="00421F0F">
        <w:rPr>
          <w:rFonts w:ascii="Times New Roman" w:hAnsi="Times New Roman" w:cs="Times New Roman"/>
          <w:sz w:val="20"/>
          <w:szCs w:val="20"/>
        </w:rPr>
        <w:t>Ленинградская обл., Всеволожский р-н, д. Старая, ул. Генерала Чоглокова, д. 5, оф. 1</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1.2.Условия настоящего Договора являются одинаковыми для всех Заказчиков в многоквартирном доме. </w:t>
      </w:r>
    </w:p>
    <w:p w:rsidR="009E166E" w:rsidRPr="009E166E"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1.3.</w:t>
      </w:r>
      <w:r w:rsidR="009E166E">
        <w:rPr>
          <w:rFonts w:ascii="Times New Roman" w:hAnsi="Times New Roman" w:cs="Times New Roman"/>
          <w:sz w:val="20"/>
          <w:szCs w:val="20"/>
        </w:rPr>
        <w:t xml:space="preserve"> </w:t>
      </w:r>
      <w:r w:rsidR="009E166E" w:rsidRPr="009E166E">
        <w:rPr>
          <w:rFonts w:ascii="Times New Roman" w:hAnsi="Times New Roman" w:cs="Times New Roman"/>
          <w:sz w:val="20"/>
          <w:szCs w:val="20"/>
        </w:rPr>
        <w:t>Характеристика Многоквартирного дома на момент заключения Договора:</w:t>
      </w:r>
    </w:p>
    <w:p w:rsidR="00EA00CA" w:rsidRPr="00EA00CA" w:rsidRDefault="00EA00CA" w:rsidP="00EA00CA">
      <w:pPr>
        <w:spacing w:after="0" w:line="240" w:lineRule="auto"/>
        <w:ind w:left="-567" w:right="-284" w:firstLine="425"/>
        <w:jc w:val="both"/>
        <w:rPr>
          <w:rFonts w:ascii="Times New Roman" w:hAnsi="Times New Roman" w:cs="Times New Roman"/>
          <w:sz w:val="20"/>
          <w:szCs w:val="20"/>
        </w:rPr>
      </w:pPr>
      <w:r w:rsidRPr="00EA00CA">
        <w:rPr>
          <w:rFonts w:ascii="Times New Roman" w:hAnsi="Times New Roman" w:cs="Times New Roman"/>
          <w:sz w:val="20"/>
          <w:szCs w:val="20"/>
        </w:rPr>
        <w:t>а) адрес Многоквартирного дома: Ленинградская обл., Всеволожский р-н, д. Старая, ул. Иоанна Кронштадтского, д. 1;</w:t>
      </w:r>
    </w:p>
    <w:p w:rsidR="00EA00CA" w:rsidRPr="00EA00CA" w:rsidRDefault="00EA00CA" w:rsidP="00EA00CA">
      <w:pPr>
        <w:spacing w:after="0" w:line="240" w:lineRule="auto"/>
        <w:ind w:left="-567" w:right="-284" w:firstLine="425"/>
        <w:jc w:val="both"/>
        <w:rPr>
          <w:rFonts w:ascii="Times New Roman" w:hAnsi="Times New Roman" w:cs="Times New Roman"/>
          <w:sz w:val="20"/>
          <w:szCs w:val="20"/>
        </w:rPr>
      </w:pPr>
      <w:r w:rsidRPr="00EA00CA">
        <w:rPr>
          <w:rFonts w:ascii="Times New Roman" w:hAnsi="Times New Roman" w:cs="Times New Roman"/>
          <w:sz w:val="20"/>
          <w:szCs w:val="20"/>
        </w:rPr>
        <w:t>б) проект, серия, тип постройки – типовой;</w:t>
      </w:r>
    </w:p>
    <w:p w:rsidR="00EA00CA" w:rsidRPr="00EA00CA" w:rsidRDefault="00EA00CA" w:rsidP="00EA00CA">
      <w:pPr>
        <w:spacing w:after="0" w:line="240" w:lineRule="auto"/>
        <w:ind w:left="-567" w:right="-284" w:firstLine="425"/>
        <w:jc w:val="both"/>
        <w:rPr>
          <w:rFonts w:ascii="Times New Roman" w:hAnsi="Times New Roman" w:cs="Times New Roman"/>
          <w:sz w:val="20"/>
          <w:szCs w:val="20"/>
        </w:rPr>
      </w:pPr>
      <w:r w:rsidRPr="00EA00CA">
        <w:rPr>
          <w:rFonts w:ascii="Times New Roman" w:hAnsi="Times New Roman" w:cs="Times New Roman"/>
          <w:sz w:val="20"/>
          <w:szCs w:val="20"/>
        </w:rPr>
        <w:t>в) год постройки – 2015;</w:t>
      </w:r>
    </w:p>
    <w:p w:rsidR="00EA00CA" w:rsidRPr="00EA00CA" w:rsidRDefault="00EA00CA" w:rsidP="00EA00CA">
      <w:pPr>
        <w:spacing w:after="0" w:line="240" w:lineRule="auto"/>
        <w:ind w:left="-567" w:right="-284" w:firstLine="425"/>
        <w:jc w:val="both"/>
        <w:rPr>
          <w:rFonts w:ascii="Times New Roman" w:hAnsi="Times New Roman" w:cs="Times New Roman"/>
          <w:sz w:val="20"/>
          <w:szCs w:val="20"/>
        </w:rPr>
      </w:pPr>
      <w:r w:rsidRPr="00EA00CA">
        <w:rPr>
          <w:rFonts w:ascii="Times New Roman" w:hAnsi="Times New Roman" w:cs="Times New Roman"/>
          <w:sz w:val="20"/>
          <w:szCs w:val="20"/>
        </w:rPr>
        <w:t>г) число этажей – 17, в том числе подземных – 1;</w:t>
      </w:r>
    </w:p>
    <w:p w:rsidR="00EA00CA" w:rsidRPr="00EA00CA" w:rsidRDefault="00EA00CA" w:rsidP="00EA00CA">
      <w:pPr>
        <w:spacing w:after="0" w:line="240" w:lineRule="auto"/>
        <w:ind w:left="-567" w:right="-284" w:firstLine="425"/>
        <w:jc w:val="both"/>
        <w:rPr>
          <w:rFonts w:ascii="Times New Roman" w:hAnsi="Times New Roman" w:cs="Times New Roman"/>
          <w:sz w:val="20"/>
          <w:szCs w:val="20"/>
        </w:rPr>
      </w:pPr>
      <w:r w:rsidRPr="00EA00CA">
        <w:rPr>
          <w:rFonts w:ascii="Times New Roman" w:hAnsi="Times New Roman" w:cs="Times New Roman"/>
          <w:sz w:val="20"/>
          <w:szCs w:val="20"/>
        </w:rPr>
        <w:t>д) количество квартир – 144;</w:t>
      </w:r>
    </w:p>
    <w:p w:rsidR="00EA00CA" w:rsidRPr="00EA00CA" w:rsidRDefault="00EA00CA" w:rsidP="00EA00CA">
      <w:pPr>
        <w:spacing w:after="0" w:line="240" w:lineRule="auto"/>
        <w:ind w:left="-567" w:right="-284" w:firstLine="425"/>
        <w:jc w:val="both"/>
        <w:rPr>
          <w:rFonts w:ascii="Times New Roman" w:hAnsi="Times New Roman" w:cs="Times New Roman"/>
          <w:sz w:val="20"/>
          <w:szCs w:val="20"/>
        </w:rPr>
      </w:pPr>
      <w:r w:rsidRPr="00EA00CA">
        <w:rPr>
          <w:rFonts w:ascii="Times New Roman" w:hAnsi="Times New Roman" w:cs="Times New Roman"/>
          <w:sz w:val="20"/>
          <w:szCs w:val="20"/>
        </w:rPr>
        <w:t>е) общая площадь с учетом летних помещений – 6 901,0 кв. м;</w:t>
      </w:r>
    </w:p>
    <w:p w:rsidR="00EA00CA" w:rsidRPr="00EA00CA" w:rsidRDefault="00EA00CA" w:rsidP="00EA00CA">
      <w:pPr>
        <w:spacing w:after="0" w:line="240" w:lineRule="auto"/>
        <w:ind w:left="-567" w:right="-284" w:firstLine="425"/>
        <w:jc w:val="both"/>
        <w:rPr>
          <w:rFonts w:ascii="Times New Roman" w:hAnsi="Times New Roman" w:cs="Times New Roman"/>
          <w:sz w:val="20"/>
          <w:szCs w:val="20"/>
        </w:rPr>
      </w:pPr>
      <w:r w:rsidRPr="00EA00CA">
        <w:rPr>
          <w:rFonts w:ascii="Times New Roman" w:hAnsi="Times New Roman" w:cs="Times New Roman"/>
          <w:sz w:val="20"/>
          <w:szCs w:val="20"/>
        </w:rPr>
        <w:t>ж) общая площадь жилых помещений без учета летних – 6 664,5 кв. м;</w:t>
      </w:r>
    </w:p>
    <w:p w:rsidR="00EA00CA" w:rsidRPr="00EA00CA" w:rsidRDefault="00EA00CA" w:rsidP="00EA00CA">
      <w:pPr>
        <w:spacing w:after="0" w:line="240" w:lineRule="auto"/>
        <w:ind w:left="-567" w:right="-284" w:firstLine="425"/>
        <w:jc w:val="both"/>
        <w:rPr>
          <w:rFonts w:ascii="Times New Roman" w:hAnsi="Times New Roman" w:cs="Times New Roman"/>
          <w:sz w:val="20"/>
          <w:szCs w:val="20"/>
        </w:rPr>
      </w:pPr>
      <w:r w:rsidRPr="00EA00CA">
        <w:rPr>
          <w:rFonts w:ascii="Times New Roman" w:hAnsi="Times New Roman" w:cs="Times New Roman"/>
          <w:sz w:val="20"/>
          <w:szCs w:val="20"/>
        </w:rPr>
        <w:t>з) общая площадь нежилых помещений – 488,0 кв. м, в том числе коммерческих – 287,16 кв. м;</w:t>
      </w:r>
    </w:p>
    <w:p w:rsidR="00EA00CA" w:rsidRPr="00EA00CA" w:rsidRDefault="00EA00CA" w:rsidP="00EA00CA">
      <w:pPr>
        <w:spacing w:after="0" w:line="240" w:lineRule="auto"/>
        <w:ind w:left="-567" w:right="-284" w:firstLine="425"/>
        <w:jc w:val="both"/>
        <w:rPr>
          <w:rFonts w:ascii="Times New Roman" w:hAnsi="Times New Roman" w:cs="Times New Roman"/>
          <w:sz w:val="20"/>
          <w:szCs w:val="20"/>
        </w:rPr>
      </w:pPr>
      <w:r w:rsidRPr="00EA00CA">
        <w:rPr>
          <w:rFonts w:ascii="Times New Roman" w:hAnsi="Times New Roman" w:cs="Times New Roman"/>
          <w:sz w:val="20"/>
          <w:szCs w:val="20"/>
        </w:rPr>
        <w:t>и) степень износа по данным государственного технического учета – 5%;</w:t>
      </w:r>
    </w:p>
    <w:p w:rsidR="00EA00CA" w:rsidRPr="00EA00CA" w:rsidRDefault="00EA00CA" w:rsidP="00EA00CA">
      <w:pPr>
        <w:spacing w:after="0" w:line="240" w:lineRule="auto"/>
        <w:ind w:left="-567" w:right="-284" w:firstLine="425"/>
        <w:jc w:val="both"/>
        <w:rPr>
          <w:rFonts w:ascii="Times New Roman" w:hAnsi="Times New Roman" w:cs="Times New Roman"/>
          <w:sz w:val="20"/>
          <w:szCs w:val="20"/>
        </w:rPr>
      </w:pPr>
      <w:r w:rsidRPr="00EA00CA">
        <w:rPr>
          <w:rFonts w:ascii="Times New Roman" w:hAnsi="Times New Roman" w:cs="Times New Roman"/>
          <w:sz w:val="20"/>
          <w:szCs w:val="20"/>
        </w:rPr>
        <w:t>к) год последнего комплексного капитального ремонта – не проводился;</w:t>
      </w:r>
    </w:p>
    <w:p w:rsidR="00EA00CA" w:rsidRDefault="00EA00CA" w:rsidP="00EA00CA">
      <w:pPr>
        <w:spacing w:after="0" w:line="240" w:lineRule="auto"/>
        <w:ind w:left="-567" w:right="-284" w:firstLine="425"/>
        <w:jc w:val="both"/>
        <w:rPr>
          <w:rFonts w:ascii="Times New Roman" w:hAnsi="Times New Roman" w:cs="Times New Roman"/>
          <w:sz w:val="20"/>
          <w:szCs w:val="20"/>
        </w:rPr>
      </w:pPr>
      <w:r w:rsidRPr="00EA00CA">
        <w:rPr>
          <w:rFonts w:ascii="Times New Roman" w:hAnsi="Times New Roman" w:cs="Times New Roman"/>
          <w:sz w:val="20"/>
          <w:szCs w:val="20"/>
        </w:rPr>
        <w:t>л) площадь земельного участка, в составе общего имущества – определить не представляется возможным, так как данный Многоквартирный дом располагается совместно с двумя другими многоквартирными домами № 1, 3 по ул. Иоанна Кронштадтского дер. Старая Всеволожского р-на Ленинградской обл., на земельном участке с кадастровым номером 47:09:0110010:344 общей площадью 9 321 кв. м.</w:t>
      </w:r>
    </w:p>
    <w:p w:rsidR="006413F5" w:rsidRPr="004974D3" w:rsidRDefault="006413F5" w:rsidP="00EA00CA">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1.4.Помещение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1.5.Счет-квитанция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1.6.Заказчик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1.7.Доля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1.8.Доля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2.1.Целями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2.2.В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w:t>
      </w:r>
      <w:r w:rsidRPr="004974D3">
        <w:rPr>
          <w:rFonts w:ascii="Times New Roman" w:hAnsi="Times New Roman" w:cs="Times New Roman"/>
          <w:sz w:val="20"/>
          <w:szCs w:val="20"/>
        </w:rPr>
        <w:lastRenderedPageBreak/>
        <w:t>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установка водяного пожаротушения (АУВПТ</w:t>
      </w:r>
      <w:r w:rsidRPr="004974D3">
        <w:rPr>
          <w:rFonts w:ascii="Times New Roman" w:hAnsi="Times New Roman" w:cs="Times New Roman"/>
          <w:sz w:val="20"/>
          <w:szCs w:val="20"/>
        </w:rPr>
        <w:t>)</w:t>
      </w:r>
      <w:r w:rsidR="000F4B35">
        <w:rPr>
          <w:rFonts w:ascii="Times New Roman" w:hAnsi="Times New Roman" w:cs="Times New Roman"/>
          <w:sz w:val="20"/>
          <w:szCs w:val="20"/>
        </w:rPr>
        <w:t>, автоматическая система вентиляции дымоудаления</w:t>
      </w:r>
      <w:r w:rsidR="0026458D">
        <w:rPr>
          <w:rFonts w:ascii="Times New Roman" w:hAnsi="Times New Roman" w:cs="Times New Roman"/>
          <w:sz w:val="20"/>
          <w:szCs w:val="20"/>
        </w:rPr>
        <w:t xml:space="preserve"> приквартирных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2.3.Заказчики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2.3.2.Предоставление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ресурсоснабжающими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2.3.3.Выбор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2.3.4.Выполнение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2.3.5.Контроль и требование исполнения договорных обязательств подрядными, ресурсоснабжающими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2.3.6.Приемка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2.3.7.Осуществление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2.3.8.Установление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2.3.9.Установление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2.3.10.Подготовка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2.3.11.Проверка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2.3.12.Прием и рассмотрение обращений, жалоб Заказчиков – потребителей услуг на действия (бездействие) ресурсоснабжающих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2.3.13.Выдача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2.3.14.Ведение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2.3.15.Распоряжение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2.3.16.Осуществление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2.3.17.Оказание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3.1.Управляющая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3.1.1.Принять полномочия по управлению многоквартирным домом, предусмотренные п.2.2.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3.1.2.Исполнять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3.1.3.Приступить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3.1.4.Осуществлять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3.1.5.Принимать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3.1.6.Осуществлять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3.1.7.Обеспечить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3.1.8.Обеспечить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3.1.9.Проводить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3.1.10.Обеспечить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3.1.11.Участвовать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3.1.12.Рассматривать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3.1.13.Ежегодно, в течение второго квартала текущего года, представлять Заказчикам отчет о выполнении настоящего Договора за предыдущий год. Отчет предоставляется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путем размещении на официальном сайте Управляющей организации в сети Интернет, на стендах в помещениях Управляющей организации. Данный отчет будет являться актом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3.1.14.Обеспечить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3.1.15.За 30 дней до прекращения настоящего Договора передать технический паспорт на многоквартирный дом 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3.2.Управляющая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3.2.1.На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w:t>
      </w:r>
      <w:r w:rsidRPr="004974D3">
        <w:rPr>
          <w:rFonts w:ascii="Times New Roman" w:hAnsi="Times New Roman" w:cs="Times New Roman"/>
          <w:sz w:val="20"/>
          <w:szCs w:val="20"/>
        </w:rPr>
        <w:lastRenderedPageBreak/>
        <w:t xml:space="preserve">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3.2.10.Изменить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3.2.11.Требовать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3.2.12.Привлекать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3.3.1.Обеспечивать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3.3.2.Вносить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3.3.3.Использовать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3.3.4.Бережно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3.3.5.Содержать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3.3.6.Соблюдать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3.3.7.Соблюдать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3.3.10.Проводить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3.3.11.Не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3.3.12.Немедленно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3.3.13.Предоставлять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3.3.14.Допускать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3.3.16.По требованию Управляющей организации представить копию свидетельства регистрации права собственности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3.3.17.Ознакомить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3.3.18.Извещать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3.3.19.До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3.3.20.Согласовывать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3.3.21.Выбрать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3.3.22.Ежемесячно, до </w:t>
      </w:r>
      <w:r w:rsidR="006F13C7" w:rsidRPr="004974D3">
        <w:rPr>
          <w:rFonts w:ascii="Times New Roman" w:hAnsi="Times New Roman" w:cs="Times New Roman"/>
          <w:sz w:val="20"/>
          <w:szCs w:val="20"/>
        </w:rPr>
        <w:t>25</w:t>
      </w:r>
      <w:r w:rsidRPr="004974D3">
        <w:rPr>
          <w:rFonts w:ascii="Times New Roman" w:hAnsi="Times New Roman" w:cs="Times New Roman"/>
          <w:sz w:val="20"/>
          <w:szCs w:val="20"/>
        </w:rPr>
        <w:t xml:space="preserve">-го числа текущего месяца </w:t>
      </w:r>
      <w:r w:rsidR="006F13C7" w:rsidRPr="004974D3">
        <w:rPr>
          <w:rFonts w:ascii="Times New Roman" w:hAnsi="Times New Roman" w:cs="Times New Roman"/>
          <w:sz w:val="20"/>
          <w:szCs w:val="20"/>
        </w:rPr>
        <w:t xml:space="preserve">передавать Управляющей компании </w:t>
      </w:r>
      <w:r w:rsidRPr="004974D3">
        <w:rPr>
          <w:rFonts w:ascii="Times New Roman" w:hAnsi="Times New Roman" w:cs="Times New Roman"/>
          <w:sz w:val="20"/>
          <w:szCs w:val="20"/>
        </w:rPr>
        <w:t xml:space="preserve"> показания индивидуальных узлов коммунальных ресурсов (ХВС, ГВС).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3.3.23.Допускать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3.4.1.Требовать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ресурсоснабжающими организациями, с предоставлением копии договора в Управляющую организацию.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ресурсоснабжающими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3.4.6.Вносить плату Управляющей организации за содержание, текущий ремонт общего имущества многоквартирного дома и за коммунальные услуги (холодное водоснабжение и водоотведение, горячее в</w:t>
      </w:r>
      <w:r w:rsidR="00183DDB">
        <w:rPr>
          <w:rFonts w:ascii="Times New Roman" w:hAnsi="Times New Roman" w:cs="Times New Roman"/>
          <w:sz w:val="20"/>
          <w:szCs w:val="20"/>
        </w:rPr>
        <w:t xml:space="preserve">одоснабжение и теплоснабжение)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или Управляющей организацией в одностороннем порядке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3.5.Заказчики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3.5.1.Проводить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3.5.2.Устанавливать,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3.5.3.Использовать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3.5.4.Нарушать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3.5.6.Осуществлять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3.5.7.Отчуждать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4.1.Цена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793AA9" w:rsidRPr="00793AA9" w:rsidRDefault="006413F5" w:rsidP="00974D7C">
      <w:pPr>
        <w:pStyle w:val="ConsPlusNormal"/>
        <w:ind w:left="-567" w:right="-284" w:firstLine="425"/>
        <w:jc w:val="both"/>
        <w:rPr>
          <w:rFonts w:ascii="Times New Roman" w:hAnsi="Times New Roman" w:cs="Times New Roman"/>
        </w:rPr>
      </w:pPr>
      <w:r w:rsidRPr="004974D3">
        <w:rPr>
          <w:rFonts w:ascii="Times New Roman" w:hAnsi="Times New Roman" w:cs="Times New Roman"/>
        </w:rPr>
        <w:t>4.2.Порядок определения платы за содержание и ремонт общего имущества, и ее размеры</w:t>
      </w:r>
      <w:r w:rsidR="006D7203">
        <w:rPr>
          <w:rFonts w:ascii="Times New Roman" w:hAnsi="Times New Roman" w:cs="Times New Roman"/>
        </w:rPr>
        <w:t xml:space="preserve">, а так же </w:t>
      </w:r>
      <w:r w:rsidR="006D7203" w:rsidRPr="006D7203">
        <w:rPr>
          <w:rFonts w:ascii="Times New Roman" w:hAnsi="Times New Roman" w:cs="Times New Roman"/>
        </w:rPr>
        <w:t xml:space="preserve">порядок </w:t>
      </w:r>
      <w:r w:rsidR="006D7203">
        <w:rPr>
          <w:rFonts w:ascii="Times New Roman" w:hAnsi="Times New Roman" w:cs="Times New Roman"/>
        </w:rPr>
        <w:t>утверждения и</w:t>
      </w:r>
      <w:r w:rsidR="00793AA9">
        <w:rPr>
          <w:rFonts w:ascii="Times New Roman" w:hAnsi="Times New Roman" w:cs="Times New Roman"/>
        </w:rPr>
        <w:t>/или</w:t>
      </w:r>
      <w:r w:rsidR="006D7203">
        <w:rPr>
          <w:rFonts w:ascii="Times New Roman" w:hAnsi="Times New Roman" w:cs="Times New Roman"/>
        </w:rPr>
        <w:t xml:space="preserve"> </w:t>
      </w:r>
      <w:r w:rsidR="006D7203" w:rsidRPr="006D7203">
        <w:rPr>
          <w:rFonts w:ascii="Times New Roman" w:hAnsi="Times New Roman" w:cs="Times New Roman"/>
        </w:rPr>
        <w:t>изменения перечня</w:t>
      </w:r>
      <w:r w:rsidR="006D7203">
        <w:rPr>
          <w:rFonts w:ascii="Times New Roman" w:hAnsi="Times New Roman" w:cs="Times New Roman"/>
        </w:rPr>
        <w:t xml:space="preserve"> работ и услуг </w:t>
      </w:r>
      <w:r w:rsidR="00793AA9" w:rsidRPr="00793AA9">
        <w:rPr>
          <w:rFonts w:ascii="Times New Roman" w:hAnsi="Times New Roman" w:cs="Times New Roman"/>
        </w:rPr>
        <w:t>по управлению многоквартирным домом, услуг и работ по содержанию и ремонту общего имущества в многоквартирном дом</w:t>
      </w:r>
      <w:r w:rsidR="00793AA9">
        <w:rPr>
          <w:rFonts w:ascii="Times New Roman" w:hAnsi="Times New Roman" w:cs="Times New Roman"/>
        </w:rPr>
        <w:t>е устанавливается:</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4.2.1.</w:t>
      </w:r>
      <w:r w:rsidR="009E166E" w:rsidRPr="009E166E">
        <w:rPr>
          <w:rFonts w:ascii="Times New Roman" w:hAnsi="Times New Roman" w:cs="Times New Roman"/>
          <w:sz w:val="20"/>
          <w:szCs w:val="20"/>
        </w:rPr>
        <w:t xml:space="preserve"> на общем собрании собственников помещений на срок не менее чем один год с учетом предложений Управляющей организации за 1 кв. метр в месяц;</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Е</w:t>
      </w:r>
      <w:r w:rsidR="009E166E" w:rsidRPr="009E166E">
        <w:rPr>
          <w:rFonts w:ascii="Times New Roman" w:hAnsi="Times New Roman" w:cs="Times New Roman"/>
          <w:sz w:val="20"/>
          <w:szCs w:val="20"/>
        </w:rPr>
        <w:t>сли на общем собрании собственников помещений не принято решение о</w:t>
      </w:r>
      <w:r>
        <w:rPr>
          <w:rFonts w:ascii="Times New Roman" w:hAnsi="Times New Roman" w:cs="Times New Roman"/>
          <w:sz w:val="20"/>
          <w:szCs w:val="20"/>
        </w:rPr>
        <w:t xml:space="preserve">б утверждении </w:t>
      </w:r>
      <w:r w:rsidRPr="00793AA9">
        <w:rPr>
          <w:rFonts w:ascii="Times New Roman" w:hAnsi="Times New Roman" w:cs="Times New Roman"/>
          <w:sz w:val="20"/>
          <w:szCs w:val="20"/>
        </w:rPr>
        <w:t>и/или изменени</w:t>
      </w:r>
      <w:r>
        <w:rPr>
          <w:rFonts w:ascii="Times New Roman" w:hAnsi="Times New Roman" w:cs="Times New Roman"/>
          <w:sz w:val="20"/>
          <w:szCs w:val="20"/>
        </w:rPr>
        <w:t>и</w:t>
      </w:r>
      <w:r w:rsidRPr="00793AA9">
        <w:rPr>
          <w:rFonts w:ascii="Times New Roman" w:hAnsi="Times New Roman" w:cs="Times New Roman"/>
          <w:sz w:val="20"/>
          <w:szCs w:val="20"/>
        </w:rPr>
        <w:t xml:space="preserve"> перечня работ и услуг по управлению многоквартирным домом, услуг и работ по содержанию и ремонту общего имущества в многоквартирном доме</w:t>
      </w:r>
      <w:r>
        <w:rPr>
          <w:rFonts w:ascii="Times New Roman" w:hAnsi="Times New Roman" w:cs="Times New Roman"/>
          <w:sz w:val="20"/>
          <w:szCs w:val="20"/>
        </w:rPr>
        <w:t>, о</w:t>
      </w:r>
      <w:r w:rsidRPr="00793AA9">
        <w:rPr>
          <w:rFonts w:ascii="Times New Roman" w:hAnsi="Times New Roman" w:cs="Times New Roman"/>
          <w:sz w:val="20"/>
          <w:szCs w:val="20"/>
        </w:rPr>
        <w:t xml:space="preserve"> </w:t>
      </w:r>
      <w:r w:rsidR="009E166E" w:rsidRPr="009E166E">
        <w:rPr>
          <w:rFonts w:ascii="Times New Roman" w:hAnsi="Times New Roman" w:cs="Times New Roman"/>
          <w:sz w:val="20"/>
          <w:szCs w:val="20"/>
        </w:rPr>
        <w:t xml:space="preserve">размере платы за содержание и ремонт жилого помещения </w:t>
      </w:r>
      <w:r>
        <w:rPr>
          <w:rFonts w:ascii="Times New Roman" w:hAnsi="Times New Roman" w:cs="Times New Roman"/>
          <w:sz w:val="20"/>
          <w:szCs w:val="20"/>
        </w:rPr>
        <w:t>то</w:t>
      </w:r>
      <w:r w:rsidR="009E166E" w:rsidRPr="009E166E">
        <w:rPr>
          <w:rFonts w:ascii="Times New Roman" w:hAnsi="Times New Roman" w:cs="Times New Roman"/>
          <w:sz w:val="20"/>
          <w:szCs w:val="20"/>
        </w:rPr>
        <w:t xml:space="preserve"> </w:t>
      </w:r>
      <w:r>
        <w:rPr>
          <w:rFonts w:ascii="Times New Roman" w:hAnsi="Times New Roman" w:cs="Times New Roman"/>
          <w:sz w:val="20"/>
          <w:szCs w:val="20"/>
        </w:rPr>
        <w:t xml:space="preserve">перечень услуг (работ) их </w:t>
      </w:r>
      <w:r w:rsidR="009E166E" w:rsidRPr="009E166E">
        <w:rPr>
          <w:rFonts w:ascii="Times New Roman" w:hAnsi="Times New Roman" w:cs="Times New Roman"/>
          <w:sz w:val="20"/>
          <w:szCs w:val="20"/>
        </w:rPr>
        <w:t>цена</w:t>
      </w:r>
      <w:r>
        <w:rPr>
          <w:rFonts w:ascii="Times New Roman" w:hAnsi="Times New Roman" w:cs="Times New Roman"/>
          <w:sz w:val="20"/>
          <w:szCs w:val="20"/>
        </w:rPr>
        <w:t xml:space="preserve"> и ставка</w:t>
      </w:r>
      <w:r w:rsidR="009E166E" w:rsidRPr="009E166E">
        <w:rPr>
          <w:rFonts w:ascii="Times New Roman" w:hAnsi="Times New Roman" w:cs="Times New Roman"/>
          <w:sz w:val="20"/>
          <w:szCs w:val="20"/>
        </w:rPr>
        <w:t xml:space="preserve"> за содержание и ремонт жилого </w:t>
      </w:r>
      <w:r>
        <w:rPr>
          <w:rFonts w:ascii="Times New Roman" w:hAnsi="Times New Roman" w:cs="Times New Roman"/>
          <w:sz w:val="20"/>
          <w:szCs w:val="20"/>
        </w:rPr>
        <w:t>помещения за 1 кв. метр в месяц</w:t>
      </w:r>
      <w:r w:rsidR="009E166E" w:rsidRPr="009E166E">
        <w:rPr>
          <w:rFonts w:ascii="Times New Roman" w:hAnsi="Times New Roman" w:cs="Times New Roman"/>
          <w:sz w:val="20"/>
          <w:szCs w:val="20"/>
        </w:rPr>
        <w:t xml:space="preserve"> устанавливае</w:t>
      </w:r>
      <w:r>
        <w:rPr>
          <w:rFonts w:ascii="Times New Roman" w:hAnsi="Times New Roman" w:cs="Times New Roman"/>
          <w:sz w:val="20"/>
          <w:szCs w:val="20"/>
        </w:rPr>
        <w:t>тся</w:t>
      </w:r>
      <w:r w:rsidR="009E166E" w:rsidRPr="009E166E">
        <w:rPr>
          <w:rFonts w:ascii="Times New Roman" w:hAnsi="Times New Roman" w:cs="Times New Roman"/>
          <w:sz w:val="20"/>
          <w:szCs w:val="20"/>
        </w:rPr>
        <w:t xml:space="preserve"> органами государственной власти на очередной календарный год.</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4.2.2.Размер платы за содержание и </w:t>
      </w:r>
      <w:r w:rsidR="005125C7">
        <w:rPr>
          <w:rFonts w:ascii="Times New Roman" w:hAnsi="Times New Roman" w:cs="Times New Roman"/>
          <w:sz w:val="20"/>
          <w:szCs w:val="20"/>
        </w:rPr>
        <w:t>текущий</w:t>
      </w:r>
      <w:r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4.3.Порядок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4.3.1.Плата за коммунальные услуги включает в себя плату за холодное и горячее водоснабжение, водоотведение, теплоснабжение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В случае заключения договоров Управляющей организацией с ресурсоснабжающими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холодное водоснабжение и водоотведение, горячее водоснабжение и теплоснабжение)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4.3.3.Объем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платежей за коммунальные услуги применяются н</w:t>
      </w:r>
      <w:r w:rsidR="00974D7C">
        <w:rPr>
          <w:rFonts w:ascii="Times New Roman" w:hAnsi="Times New Roman" w:cs="Times New Roman"/>
          <w:sz w:val="20"/>
          <w:szCs w:val="20"/>
        </w:rPr>
        <w:t>ачальные показания индивидуальных приборов учета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ом приемки-передачи квартиры к договорам долевого участия, подписанные между Заказчиком и Застройщиком многоквартирного жилого дома (ООО «</w:t>
      </w:r>
      <w:r w:rsidR="002D2C3D">
        <w:rPr>
          <w:rFonts w:ascii="Times New Roman" w:hAnsi="Times New Roman" w:cs="Times New Roman"/>
          <w:sz w:val="20"/>
          <w:szCs w:val="20"/>
        </w:rPr>
        <w:t>РИБИС</w:t>
      </w:r>
      <w:r>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4.3.4.Размер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1F3937" w:rsidRPr="004974D3">
        <w:rPr>
          <w:rFonts w:ascii="Times New Roman" w:hAnsi="Times New Roman" w:cs="Times New Roman"/>
          <w:sz w:val="20"/>
          <w:szCs w:val="20"/>
        </w:rPr>
        <w:t xml:space="preserve">4.Внесение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4.4.1.Форма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4.4.2.Срок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4.5.Порядок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.1.</w:t>
      </w:r>
      <w:r w:rsidR="001A5132" w:rsidRPr="001A5132">
        <w:t xml:space="preserve"> </w:t>
      </w:r>
      <w:r w:rsidR="001A5132" w:rsidRPr="001A5132">
        <w:rPr>
          <w:rFonts w:ascii="Times New Roman" w:hAnsi="Times New Roman" w:cs="Times New Roman"/>
          <w:sz w:val="20"/>
          <w:szCs w:val="20"/>
        </w:rPr>
        <w:t xml:space="preserve">Заказчики возмещают Управляющей организации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.2.Управляющая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.3. Заказчик за свой счет производит сбор, вывоз и размещение крупногабаритного мусора самостоятельно, либо через обращение в адрес Управляющей организации, по стоимости, установленной в Управляющей организации на момент обращения. В случае размещения крупногабаритного мусора на площадках, предназначенных для складирования твердых бытовых отходов – расходы по сбору, вывозу, размещению распределяются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5.1.Стороны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5.2.Стороны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5.3.Управляющая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5.5.В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5.6.Управляющая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5.7.Заказчики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Pr="004974D3">
        <w:rPr>
          <w:rFonts w:ascii="Times New Roman" w:hAnsi="Times New Roman" w:cs="Times New Roman"/>
          <w:sz w:val="20"/>
          <w:szCs w:val="20"/>
        </w:rPr>
        <w:t xml:space="preserve">размере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903117">
        <w:rPr>
          <w:rFonts w:ascii="Times New Roman" w:hAnsi="Times New Roman" w:cs="Times New Roman"/>
          <w:sz w:val="20"/>
          <w:szCs w:val="20"/>
        </w:rPr>
        <w:t>9</w:t>
      </w:r>
      <w:r w:rsidRPr="004974D3">
        <w:rPr>
          <w:rFonts w:ascii="Times New Roman" w:hAnsi="Times New Roman" w:cs="Times New Roman"/>
          <w:sz w:val="20"/>
          <w:szCs w:val="20"/>
        </w:rPr>
        <w:t xml:space="preserve">.Управляющая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6.1.Содержание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6.2.Состав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6.3.Управление многоквартирным домом осуществляется Управляющей организацией в интересах Заказчиков в период срока действия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6.4.Техническая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7.1.Собственники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7.2.После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7.3.Стороны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7.5.Договор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7.6.Расторжение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8.1.Споры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во Всеволожском городском суде</w:t>
      </w:r>
      <w:r w:rsidR="00903117">
        <w:rPr>
          <w:rFonts w:ascii="Times New Roman" w:hAnsi="Times New Roman" w:cs="Times New Roman"/>
          <w:sz w:val="20"/>
          <w:szCs w:val="20"/>
        </w:rPr>
        <w:t xml:space="preserve"> Ленинградской области</w:t>
      </w:r>
      <w:r w:rsidRPr="004974D3">
        <w:rPr>
          <w:rFonts w:ascii="Times New Roman" w:hAnsi="Times New Roman" w:cs="Times New Roman"/>
          <w:sz w:val="20"/>
          <w:szCs w:val="20"/>
        </w:rPr>
        <w:t xml:space="preserve"> 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9.1.Настоящий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9.2.Все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9.3.Все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 xml:space="preserve">Плата за содержание и ремонт общего имущества собственников помещений многоквартирного дома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3F5FBA">
        <w:rPr>
          <w:rFonts w:ascii="Times New Roman" w:hAnsi="Times New Roman" w:cs="Times New Roman"/>
          <w:sz w:val="20"/>
          <w:szCs w:val="20"/>
        </w:rPr>
        <w:t xml:space="preserve">Акт </w:t>
      </w:r>
      <w:r w:rsidR="003F5FBA" w:rsidRPr="003F5FBA">
        <w:rPr>
          <w:rFonts w:ascii="Times New Roman" w:hAnsi="Times New Roman" w:cs="Times New Roman"/>
          <w:sz w:val="20"/>
          <w:szCs w:val="20"/>
        </w:rPr>
        <w:t>разграничен</w:t>
      </w:r>
      <w:r w:rsidR="00E57DEB">
        <w:rPr>
          <w:rFonts w:ascii="Times New Roman" w:hAnsi="Times New Roman" w:cs="Times New Roman"/>
          <w:sz w:val="20"/>
          <w:szCs w:val="20"/>
        </w:rPr>
        <w:t xml:space="preserve">ия </w:t>
      </w:r>
      <w:r w:rsidR="003F5FBA" w:rsidRPr="003F5FBA">
        <w:rPr>
          <w:rFonts w:ascii="Times New Roman" w:hAnsi="Times New Roman" w:cs="Times New Roman"/>
          <w:sz w:val="20"/>
          <w:szCs w:val="20"/>
        </w:rPr>
        <w:t xml:space="preserve"> эксплуатаци</w:t>
      </w:r>
      <w:r w:rsidR="00E57DEB">
        <w:rPr>
          <w:rFonts w:ascii="Times New Roman" w:hAnsi="Times New Roman" w:cs="Times New Roman"/>
          <w:sz w:val="20"/>
          <w:szCs w:val="20"/>
        </w:rPr>
        <w:t>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9C7861" w:rsidRDefault="009C7861"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4 Памятка </w:t>
      </w:r>
      <w:r w:rsidR="002E5A35">
        <w:rPr>
          <w:rFonts w:ascii="Times New Roman" w:hAnsi="Times New Roman" w:cs="Times New Roman"/>
          <w:sz w:val="20"/>
          <w:szCs w:val="20"/>
        </w:rPr>
        <w:t>потребителю коммунальных услуг</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Заказчик:</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Ф.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И.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О.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Место рождения:</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Дата рождения:</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Паспорт: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Выдан: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Код подразделения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Зарегистрирован: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Тел.</w:t>
            </w:r>
          </w:p>
          <w:p w:rsidR="00B75DFF" w:rsidRPr="00B75DFF" w:rsidRDefault="00B75DFF" w:rsidP="00B75DFF">
            <w:pPr>
              <w:ind w:left="34" w:right="-284"/>
              <w:jc w:val="both"/>
              <w:rPr>
                <w:rFonts w:ascii="Times New Roman" w:hAnsi="Times New Roman" w:cs="Times New Roman"/>
                <w:b/>
                <w:sz w:val="20"/>
                <w:szCs w:val="20"/>
              </w:rPr>
            </w:pP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________________________</w:t>
            </w:r>
          </w:p>
          <w:p w:rsidR="00305458" w:rsidRDefault="00305458" w:rsidP="00C745B8">
            <w:pPr>
              <w:ind w:left="34" w:right="-284"/>
              <w:jc w:val="both"/>
              <w:rPr>
                <w:rFonts w:ascii="Times New Roman" w:hAnsi="Times New Roman" w:cs="Times New Roman"/>
                <w:sz w:val="20"/>
                <w:szCs w:val="20"/>
              </w:rPr>
            </w:pPr>
          </w:p>
          <w:p w:rsidR="002C7572" w:rsidRPr="005125C7" w:rsidRDefault="002C7572" w:rsidP="00903117">
            <w:pPr>
              <w:ind w:left="-567" w:right="-284" w:firstLine="425"/>
              <w:jc w:val="both"/>
              <w:rPr>
                <w:rFonts w:ascii="Times New Roman" w:hAnsi="Times New Roman" w:cs="Times New Roman"/>
                <w:sz w:val="20"/>
                <w:szCs w:val="20"/>
              </w:rPr>
            </w:pPr>
          </w:p>
        </w:tc>
        <w:tc>
          <w:tcPr>
            <w:tcW w:w="5149" w:type="dxa"/>
          </w:tcPr>
          <w:p w:rsidR="005125C7" w:rsidRDefault="005125C7" w:rsidP="00942E1D">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762697" w:rsidRPr="00762697" w:rsidRDefault="00762697" w:rsidP="00942E1D">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«Управление ЖКХ»</w:t>
            </w:r>
          </w:p>
          <w:p w:rsidR="005125C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ОГРН 1154703001750</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ИНН 4703126910</w:t>
            </w:r>
            <w:r w:rsidR="00942E1D">
              <w:rPr>
                <w:rFonts w:ascii="Times New Roman" w:hAnsi="Times New Roman" w:cs="Times New Roman"/>
                <w:sz w:val="20"/>
                <w:szCs w:val="20"/>
              </w:rPr>
              <w:t>,</w:t>
            </w:r>
            <w:r w:rsidRPr="00762697">
              <w:rPr>
                <w:rFonts w:ascii="Times New Roman" w:hAnsi="Times New Roman" w:cs="Times New Roman"/>
                <w:sz w:val="20"/>
                <w:szCs w:val="20"/>
              </w:rPr>
              <w:t xml:space="preserve"> КПП 470301001</w:t>
            </w:r>
          </w:p>
          <w:p w:rsidR="00F759CD" w:rsidRDefault="00CE5EFA"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р/с № </w:t>
            </w:r>
            <w:r w:rsidR="002E2163">
              <w:rPr>
                <w:rFonts w:ascii="Times New Roman" w:hAnsi="Times New Roman" w:cs="Times New Roman"/>
                <w:sz w:val="20"/>
                <w:szCs w:val="20"/>
              </w:rPr>
              <w:t xml:space="preserve">40702810955410001827 в Северо-Западном </w:t>
            </w:r>
            <w:r w:rsidR="00942E1D">
              <w:rPr>
                <w:rFonts w:ascii="Times New Roman" w:hAnsi="Times New Roman" w:cs="Times New Roman"/>
                <w:sz w:val="20"/>
                <w:szCs w:val="20"/>
              </w:rPr>
              <w:t xml:space="preserve">   </w:t>
            </w:r>
            <w:r w:rsidR="002E2163">
              <w:rPr>
                <w:rFonts w:ascii="Times New Roman" w:hAnsi="Times New Roman" w:cs="Times New Roman"/>
                <w:sz w:val="20"/>
                <w:szCs w:val="20"/>
              </w:rPr>
              <w:t>банке ПАО СБЕРБАНК</w:t>
            </w:r>
          </w:p>
          <w:p w:rsidR="002E2163"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к/с № 30101810500000000653 </w:t>
            </w:r>
          </w:p>
          <w:p w:rsidR="00F759CD"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БИК 044030653</w:t>
            </w:r>
          </w:p>
          <w:p w:rsid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 xml:space="preserve">Тел. 8 (813-70) 69-951  </w:t>
            </w:r>
          </w:p>
          <w:p w:rsidR="00762697" w:rsidRDefault="00707BE3" w:rsidP="00942E1D">
            <w:pPr>
              <w:tabs>
                <w:tab w:val="left" w:pos="4758"/>
              </w:tabs>
              <w:ind w:right="317"/>
              <w:jc w:val="both"/>
              <w:rPr>
                <w:rFonts w:ascii="Times New Roman" w:hAnsi="Times New Roman" w:cs="Times New Roman"/>
                <w:sz w:val="20"/>
                <w:szCs w:val="20"/>
              </w:rPr>
            </w:pPr>
            <w:hyperlink r:id="rId9" w:history="1">
              <w:r w:rsidR="00D170E7" w:rsidRPr="00025AA0">
                <w:rPr>
                  <w:rStyle w:val="a7"/>
                  <w:rFonts w:ascii="Times New Roman" w:hAnsi="Times New Roman" w:cs="Times New Roman"/>
                  <w:sz w:val="20"/>
                  <w:szCs w:val="20"/>
                </w:rPr>
                <w:t>oooupravlenie@yandex.ru</w:t>
              </w:r>
            </w:hyperlink>
          </w:p>
          <w:p w:rsidR="00D170E7" w:rsidRPr="00762697" w:rsidRDefault="00D170E7" w:rsidP="00942E1D">
            <w:pPr>
              <w:tabs>
                <w:tab w:val="left" w:pos="4758"/>
              </w:tabs>
              <w:ind w:right="317"/>
              <w:jc w:val="both"/>
              <w:rPr>
                <w:rFonts w:ascii="Times New Roman" w:hAnsi="Times New Roman" w:cs="Times New Roman"/>
                <w:sz w:val="20"/>
                <w:szCs w:val="20"/>
              </w:rPr>
            </w:pPr>
          </w:p>
          <w:p w:rsidR="002C7572" w:rsidRPr="00762697" w:rsidRDefault="002C7572" w:rsidP="00942E1D">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sidR="00942E1D">
              <w:rPr>
                <w:rFonts w:ascii="Times New Roman" w:hAnsi="Times New Roman" w:cs="Times New Roman"/>
                <w:sz w:val="20"/>
                <w:szCs w:val="20"/>
              </w:rPr>
              <w:t>____</w:t>
            </w:r>
            <w:r w:rsidRPr="00762697">
              <w:rPr>
                <w:rFonts w:ascii="Times New Roman" w:hAnsi="Times New Roman" w:cs="Times New Roman"/>
                <w:sz w:val="20"/>
                <w:szCs w:val="20"/>
              </w:rPr>
              <w:t xml:space="preserve">__ </w:t>
            </w:r>
            <w:r w:rsidR="00942E1D">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10"/>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3F5FBA"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B75DFF">
              <w:rPr>
                <w:rFonts w:ascii="Times New Roman" w:eastAsia="Times New Roman" w:hAnsi="Times New Roman" w:cs="Times New Roman"/>
                <w:color w:val="000000"/>
                <w:sz w:val="20"/>
                <w:szCs w:val="20"/>
                <w:lang w:eastAsia="ru-RU"/>
              </w:rPr>
              <w:t>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p>
          <w:p w:rsidR="004974D3" w:rsidRPr="004974D3" w:rsidRDefault="004974D3" w:rsidP="00A0449D">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5125C7"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Перечень</w:t>
            </w:r>
            <w:r>
              <w:rPr>
                <w:rFonts w:ascii="Times New Roman" w:eastAsia="Times New Roman" w:hAnsi="Times New Roman" w:cs="Times New Roman"/>
                <w:b/>
                <w:color w:val="000000"/>
                <w:sz w:val="18"/>
                <w:szCs w:val="18"/>
                <w:lang w:eastAsia="ru-RU"/>
              </w:rPr>
              <w:t>,</w:t>
            </w:r>
            <w:r w:rsidRPr="005125C7">
              <w:rPr>
                <w:rFonts w:ascii="Times New Roman" w:eastAsia="Times New Roman" w:hAnsi="Times New Roman" w:cs="Times New Roman"/>
                <w:b/>
                <w:color w:val="000000"/>
                <w:sz w:val="18"/>
                <w:szCs w:val="18"/>
                <w:lang w:eastAsia="ru-RU"/>
              </w:rPr>
              <w:t xml:space="preserve"> состав и периодичность выполняемых работ и оказываемых </w:t>
            </w:r>
            <w:r w:rsidR="006D7203">
              <w:rPr>
                <w:rFonts w:ascii="Times New Roman" w:eastAsia="Times New Roman" w:hAnsi="Times New Roman" w:cs="Times New Roman"/>
                <w:b/>
                <w:color w:val="000000"/>
                <w:sz w:val="18"/>
                <w:szCs w:val="18"/>
                <w:lang w:eastAsia="ru-RU"/>
              </w:rPr>
              <w:t xml:space="preserve">коммунальных </w:t>
            </w:r>
            <w:r w:rsidRPr="005125C7">
              <w:rPr>
                <w:rFonts w:ascii="Times New Roman" w:eastAsia="Times New Roman" w:hAnsi="Times New Roman" w:cs="Times New Roman"/>
                <w:b/>
                <w:color w:val="000000"/>
                <w:sz w:val="18"/>
                <w:szCs w:val="18"/>
                <w:lang w:eastAsia="ru-RU"/>
              </w:rPr>
              <w:t xml:space="preserve">услуг </w:t>
            </w:r>
          </w:p>
          <w:p w:rsidR="004974D3" w:rsidRP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по техническому содержанию и ремонту общего имущества в многоквартирном доме</w:t>
            </w:r>
            <w:r w:rsidR="004974D3" w:rsidRPr="005125C7">
              <w:rPr>
                <w:rFonts w:ascii="Times New Roman" w:eastAsia="Times New Roman" w:hAnsi="Times New Roman" w:cs="Times New Roman"/>
                <w:b/>
                <w:color w:val="000000"/>
                <w:sz w:val="18"/>
                <w:szCs w:val="18"/>
                <w:lang w:eastAsia="ru-RU"/>
              </w:rPr>
              <w:t>.</w:t>
            </w: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Default="00757891" w:rsidP="005125C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4974D3" w:rsidRPr="004974D3">
              <w:rPr>
                <w:rFonts w:ascii="Times New Roman" w:eastAsia="Times New Roman" w:hAnsi="Times New Roman" w:cs="Times New Roman"/>
                <w:b/>
                <w:bCs/>
                <w:color w:val="000000"/>
                <w:sz w:val="16"/>
                <w:szCs w:val="16"/>
                <w:lang w:eastAsia="ru-RU"/>
              </w:rPr>
              <w:t xml:space="preserve">. УБОРКА ЗЕМЕЛЬНОГО УЧАСТКА, ВХОДЯЩЕГО В СОСТАВ ОБЩЕГО ИМУЩЕСТВА </w:t>
            </w:r>
          </w:p>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F759CD"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w:t>
            </w:r>
            <w:r w:rsidR="00F759CD">
              <w:rPr>
                <w:rFonts w:ascii="Times New Roman" w:eastAsia="Times New Roman" w:hAnsi="Times New Roman" w:cs="Times New Roman"/>
                <w:color w:val="000000"/>
                <w:sz w:val="16"/>
                <w:szCs w:val="16"/>
                <w:lang w:eastAsia="ru-RU"/>
              </w:rPr>
              <w:t>а мусора на контейнерных площад</w:t>
            </w:r>
            <w:r w:rsidRPr="004974D3">
              <w:rPr>
                <w:rFonts w:ascii="Times New Roman" w:eastAsia="Times New Roman" w:hAnsi="Times New Roman" w:cs="Times New Roman"/>
                <w:color w:val="000000"/>
                <w:sz w:val="16"/>
                <w:szCs w:val="16"/>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Вывоз твердых бытовых отходов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Посыпка территории противогололедными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1 раз в </w:t>
            </w:r>
            <w:r w:rsidR="00757891">
              <w:rPr>
                <w:rFonts w:ascii="Times New Roman" w:eastAsia="Times New Roman" w:hAnsi="Times New Roman" w:cs="Times New Roman"/>
                <w:color w:val="000000"/>
                <w:sz w:val="16"/>
                <w:szCs w:val="16"/>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отмосток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r w:rsidR="004974D3" w:rsidRPr="004974D3">
              <w:rPr>
                <w:rFonts w:ascii="Times New Roman" w:eastAsia="Times New Roman" w:hAnsi="Times New Roman" w:cs="Times New Roman"/>
                <w:b/>
                <w:bCs/>
                <w:color w:val="000000"/>
                <w:sz w:val="16"/>
                <w:szCs w:val="16"/>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просевшей отмостки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E00D7E" w:rsidP="00AF4DB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 мере необходимости</w:t>
            </w:r>
            <w:r w:rsidR="004974D3" w:rsidRPr="004974D3">
              <w:rPr>
                <w:rFonts w:ascii="Times New Roman" w:eastAsia="Times New Roman" w:hAnsi="Times New Roman" w:cs="Times New Roman"/>
                <w:color w:val="000000"/>
                <w:sz w:val="16"/>
                <w:szCs w:val="16"/>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Расконсервация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4974D3" w:rsidRPr="004974D3">
              <w:rPr>
                <w:rFonts w:ascii="Times New Roman" w:eastAsia="Times New Roman" w:hAnsi="Times New Roman" w:cs="Times New Roman"/>
                <w:b/>
                <w:bCs/>
                <w:color w:val="000000"/>
                <w:sz w:val="16"/>
                <w:szCs w:val="16"/>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снега, наледи и сосуль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и регулировка пружин, </w:t>
            </w:r>
            <w:r w:rsidR="00444A0D">
              <w:rPr>
                <w:rFonts w:ascii="Times New Roman" w:eastAsia="Times New Roman" w:hAnsi="Times New Roman" w:cs="Times New Roman"/>
                <w:color w:val="000000"/>
                <w:sz w:val="16"/>
                <w:szCs w:val="16"/>
                <w:lang w:eastAsia="ru-RU"/>
              </w:rPr>
              <w:t xml:space="preserve">доводчиков и амортизаторов </w:t>
            </w:r>
            <w:r w:rsidRPr="004974D3">
              <w:rPr>
                <w:rFonts w:ascii="Times New Roman" w:eastAsia="Times New Roman" w:hAnsi="Times New Roman" w:cs="Times New Roman"/>
                <w:color w:val="000000"/>
                <w:sz w:val="16"/>
                <w:szCs w:val="16"/>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w:t>
            </w:r>
            <w:r w:rsidR="00444A0D">
              <w:rPr>
                <w:rFonts w:ascii="Times New Roman" w:eastAsia="Times New Roman" w:hAnsi="Times New Roman" w:cs="Times New Roman"/>
                <w:color w:val="000000"/>
                <w:sz w:val="16"/>
                <w:szCs w:val="16"/>
                <w:lang w:eastAsia="ru-RU"/>
              </w:rPr>
              <w:t xml:space="preserve"> оконных и дверных приборов  </w:t>
            </w:r>
            <w:r w:rsidRPr="004974D3">
              <w:rPr>
                <w:rFonts w:ascii="Times New Roman" w:eastAsia="Times New Roman" w:hAnsi="Times New Roman" w:cs="Times New Roman"/>
                <w:color w:val="000000"/>
                <w:sz w:val="16"/>
                <w:szCs w:val="16"/>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дверей подвалов, техподполий, мусорокамер,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Утепление и укрепление оконных и дверных проемов (в т.ч.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флагодержателей,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Очистка </w:t>
            </w:r>
            <w:r w:rsidR="004974D3" w:rsidRPr="004974D3">
              <w:rPr>
                <w:rFonts w:ascii="Times New Roman" w:eastAsia="Times New Roman" w:hAnsi="Times New Roman" w:cs="Times New Roman"/>
                <w:color w:val="000000"/>
                <w:sz w:val="16"/>
                <w:szCs w:val="16"/>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Хлорирование в </w:t>
            </w:r>
            <w:r w:rsidR="004974D3" w:rsidRPr="004974D3">
              <w:rPr>
                <w:rFonts w:ascii="Times New Roman" w:eastAsia="Times New Roman" w:hAnsi="Times New Roman" w:cs="Times New Roman"/>
                <w:color w:val="000000"/>
                <w:sz w:val="16"/>
                <w:szCs w:val="16"/>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Обрезка и удаление с внутрикв. террит. сухих и сломанных веток, предстовляющих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AF4DB8"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течение</w:t>
            </w:r>
            <w:r w:rsidR="004974D3"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D95D09">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прокладок и набивка сальников в водопроводных  кранах </w:t>
            </w:r>
            <w:r w:rsidR="00D95D09">
              <w:rPr>
                <w:rFonts w:ascii="Times New Roman" w:eastAsia="Times New Roman" w:hAnsi="Times New Roman" w:cs="Times New Roman"/>
                <w:color w:val="000000"/>
                <w:sz w:val="16"/>
                <w:szCs w:val="16"/>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негерметич</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соединений трубопров холодного водоснабжения, стыков системы канализац</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обмерзания оголовков канализ</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санитарно-технических приборов в технических</w:t>
            </w:r>
            <w:r w:rsidR="00D95D09">
              <w:rPr>
                <w:rFonts w:ascii="Times New Roman" w:eastAsia="Times New Roman" w:hAnsi="Times New Roman" w:cs="Times New Roman"/>
                <w:color w:val="000000"/>
                <w:sz w:val="16"/>
                <w:szCs w:val="16"/>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тройников, канализационных труб, крестовин, отводов со снятием, установкой сантехприборов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Откачка воды из хозподвалов и техподполий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r w:rsidR="00992499">
              <w:rPr>
                <w:rFonts w:ascii="Times New Roman" w:eastAsia="Times New Roman" w:hAnsi="Times New Roman" w:cs="Times New Roman"/>
                <w:color w:val="000000"/>
                <w:sz w:val="16"/>
                <w:szCs w:val="16"/>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9519F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9519F8">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электрокабелей, элементов молниезащиты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Замеры сопротивления изоляции электрокабелей,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Выполнение работ по техническому обслуживанию и содержанию в жилых домах  (электрической части) насосных повысительных станций тепловодоснабжения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Внешний осмотр составных частей системы на отсутствие Механических повреждений, коррозии, гряз</w:t>
            </w:r>
            <w:r w:rsidR="00B5458F">
              <w:rPr>
                <w:rFonts w:ascii="Times New Roman" w:eastAsia="Times New Roman" w:hAnsi="Times New Roman" w:cs="Times New Roman"/>
                <w:color w:val="000000"/>
                <w:sz w:val="16"/>
                <w:szCs w:val="16"/>
                <w:lang w:eastAsia="ru-RU"/>
              </w:rPr>
              <w:t xml:space="preserve">и, прочности крепления </w:t>
            </w:r>
            <w:r w:rsidRPr="004974D3">
              <w:rPr>
                <w:rFonts w:ascii="Times New Roman" w:eastAsia="Times New Roman" w:hAnsi="Times New Roman" w:cs="Times New Roman"/>
                <w:color w:val="000000"/>
                <w:sz w:val="16"/>
                <w:szCs w:val="16"/>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D95D0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r w:rsidR="004974D3" w:rsidRPr="004974D3">
              <w:rPr>
                <w:rFonts w:ascii="Times New Roman" w:eastAsia="Times New Roman" w:hAnsi="Times New Roman" w:cs="Times New Roman"/>
                <w:b/>
                <w:bCs/>
                <w:color w:val="000000"/>
                <w:sz w:val="16"/>
                <w:szCs w:val="16"/>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в системе дымоудаления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r w:rsidR="004974D3" w:rsidRPr="004974D3">
              <w:rPr>
                <w:rFonts w:ascii="Times New Roman" w:eastAsia="Times New Roman" w:hAnsi="Times New Roman" w:cs="Times New Roman"/>
                <w:b/>
                <w:bCs/>
                <w:color w:val="000000"/>
                <w:sz w:val="16"/>
                <w:szCs w:val="16"/>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4974D3">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w:t>
            </w:r>
            <w:r w:rsidR="004974D3" w:rsidRPr="004974D3">
              <w:rPr>
                <w:rFonts w:ascii="Times New Roman" w:eastAsia="Times New Roman" w:hAnsi="Times New Roman" w:cs="Times New Roman"/>
                <w:color w:val="000000"/>
                <w:sz w:val="16"/>
                <w:szCs w:val="16"/>
                <w:lang w:eastAsia="ru-RU"/>
              </w:rPr>
              <w:t>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и восстановление от</w:t>
            </w:r>
            <w:r w:rsidR="00B5458F">
              <w:rPr>
                <w:rFonts w:ascii="Times New Roman" w:eastAsia="Times New Roman" w:hAnsi="Times New Roman" w:cs="Times New Roman"/>
                <w:color w:val="000000"/>
                <w:sz w:val="16"/>
                <w:szCs w:val="16"/>
                <w:lang w:eastAsia="ru-RU"/>
              </w:rPr>
              <w:t xml:space="preserve">дельных элементов (приборов) </w:t>
            </w:r>
            <w:r w:rsidRPr="004974D3">
              <w:rPr>
                <w:rFonts w:ascii="Times New Roman" w:eastAsia="Times New Roman" w:hAnsi="Times New Roman" w:cs="Times New Roman"/>
                <w:color w:val="000000"/>
                <w:sz w:val="16"/>
                <w:szCs w:val="16"/>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Pr>
                <w:rFonts w:ascii="Times New Roman" w:eastAsia="Times New Roman" w:hAnsi="Times New Roman" w:cs="Times New Roman"/>
                <w:color w:val="000000"/>
                <w:sz w:val="16"/>
                <w:szCs w:val="16"/>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Pr>
                <w:rFonts w:ascii="Times New Roman" w:eastAsia="Times New Roman" w:hAnsi="Times New Roman" w:cs="Times New Roman"/>
                <w:color w:val="000000"/>
                <w:sz w:val="16"/>
                <w:szCs w:val="16"/>
                <w:lang w:eastAsia="ru-RU"/>
              </w:rPr>
              <w:t xml:space="preserve">в соответствии с </w:t>
            </w:r>
            <w:r w:rsidRPr="004974D3">
              <w:rPr>
                <w:rFonts w:ascii="Times New Roman" w:eastAsia="Times New Roman" w:hAnsi="Times New Roman" w:cs="Times New Roman"/>
                <w:color w:val="000000"/>
                <w:sz w:val="16"/>
                <w:szCs w:val="16"/>
                <w:lang w:eastAsia="ru-RU"/>
              </w:rPr>
              <w:t>регламентам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устанавливаемым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E00D7E">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E00D7E">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восстановление разрушенных участков тротуаров, проездов, дорожек, отмостк</w:t>
            </w:r>
            <w:r w:rsidR="00E00D7E">
              <w:rPr>
                <w:rFonts w:ascii="Times New Roman" w:eastAsia="Times New Roman" w:hAnsi="Times New Roman" w:cs="Times New Roman"/>
                <w:color w:val="000000"/>
                <w:sz w:val="16"/>
                <w:szCs w:val="16"/>
                <w:lang w:eastAsia="ru-RU"/>
              </w:rPr>
              <w:t>ов</w:t>
            </w:r>
            <w:r w:rsidRPr="004974D3">
              <w:rPr>
                <w:rFonts w:ascii="Times New Roman" w:eastAsia="Times New Roman" w:hAnsi="Times New Roman" w:cs="Times New Roman"/>
                <w:color w:val="000000"/>
                <w:sz w:val="16"/>
                <w:szCs w:val="16"/>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7E0FB1" w:rsidRPr="00305458" w:rsidRDefault="009C511B" w:rsidP="00E00D7E">
      <w:pPr>
        <w:ind w:left="47"/>
        <w:jc w:val="both"/>
        <w:rPr>
          <w:rFonts w:ascii="Times New Roman" w:hAnsi="Times New Roman" w:cs="Times New Roman"/>
          <w:sz w:val="20"/>
          <w:szCs w:val="20"/>
        </w:rPr>
        <w:sectPr w:rsidR="007E0FB1" w:rsidRPr="00305458" w:rsidSect="00E00D7E">
          <w:pgSz w:w="11906" w:h="16838"/>
          <w:pgMar w:top="568" w:right="850" w:bottom="568" w:left="1701" w:header="708" w:footer="280" w:gutter="0"/>
          <w:cols w:space="708"/>
          <w:docGrid w:linePitch="360"/>
        </w:sectPr>
      </w:pPr>
      <w:r>
        <w:rPr>
          <w:rFonts w:ascii="Times New Roman" w:hAnsi="Times New Roman" w:cs="Times New Roman"/>
          <w:sz w:val="20"/>
          <w:szCs w:val="20"/>
        </w:rPr>
        <w:t>Заказчик:_________________</w:t>
      </w:r>
      <w:r w:rsidR="00B75DFF">
        <w:rPr>
          <w:rFonts w:ascii="Times New Roman" w:hAnsi="Times New Roman" w:cs="Times New Roman"/>
          <w:sz w:val="20"/>
          <w:szCs w:val="20"/>
        </w:rPr>
        <w:t xml:space="preserve">                                        </w:t>
      </w:r>
      <w:r w:rsidR="00E00D7E" w:rsidRPr="00305458">
        <w:rPr>
          <w:rFonts w:ascii="Times New Roman" w:hAnsi="Times New Roman" w:cs="Times New Roman"/>
          <w:sz w:val="20"/>
          <w:szCs w:val="20"/>
        </w:rPr>
        <w:tab/>
        <w:t>Управляющая компания:_________</w:t>
      </w:r>
      <w:r w:rsidR="00942E1D">
        <w:rPr>
          <w:rFonts w:ascii="Times New Roman" w:hAnsi="Times New Roman" w:cs="Times New Roman"/>
          <w:sz w:val="20"/>
          <w:szCs w:val="20"/>
        </w:rPr>
        <w:t>__</w:t>
      </w:r>
      <w:r w:rsidR="00E00D7E" w:rsidRPr="00305458">
        <w:rPr>
          <w:rFonts w:ascii="Times New Roman" w:hAnsi="Times New Roman" w:cs="Times New Roman"/>
          <w:sz w:val="20"/>
          <w:szCs w:val="20"/>
        </w:rPr>
        <w:t>Ульянов А.С.</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Приложение № 2</w:t>
      </w:r>
    </w:p>
    <w:p w:rsidR="003F5FBA"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к</w:t>
      </w:r>
      <w:r w:rsidR="002619C3" w:rsidRPr="00BC32A7">
        <w:rPr>
          <w:rFonts w:ascii="Times New Roman" w:hAnsi="Times New Roman" w:cs="Times New Roman"/>
          <w:sz w:val="20"/>
          <w:szCs w:val="20"/>
        </w:rPr>
        <w:t xml:space="preserve"> Договору </w:t>
      </w:r>
      <w:r w:rsidR="003F5FBA">
        <w:rPr>
          <w:rFonts w:ascii="Times New Roman" w:hAnsi="Times New Roman" w:cs="Times New Roman"/>
          <w:sz w:val="20"/>
          <w:szCs w:val="20"/>
        </w:rPr>
        <w:t xml:space="preserve">№ </w:t>
      </w:r>
      <w:r w:rsidR="00B75DFF">
        <w:rPr>
          <w:rFonts w:ascii="Times New Roman" w:hAnsi="Times New Roman" w:cs="Times New Roman"/>
          <w:sz w:val="20"/>
          <w:szCs w:val="20"/>
        </w:rPr>
        <w:t>___</w:t>
      </w:r>
      <w:r w:rsidR="003F5FBA">
        <w:rPr>
          <w:rFonts w:ascii="Times New Roman" w:hAnsi="Times New Roman" w:cs="Times New Roman"/>
          <w:sz w:val="20"/>
          <w:szCs w:val="20"/>
        </w:rPr>
        <w:t xml:space="preserve"> </w:t>
      </w:r>
      <w:r w:rsidR="002619C3" w:rsidRPr="00BC32A7">
        <w:rPr>
          <w:rFonts w:ascii="Times New Roman" w:hAnsi="Times New Roman" w:cs="Times New Roman"/>
          <w:sz w:val="20"/>
          <w:szCs w:val="20"/>
        </w:rPr>
        <w:t xml:space="preserve">управления </w:t>
      </w:r>
    </w:p>
    <w:p w:rsidR="002619C3" w:rsidRPr="00BC32A7" w:rsidRDefault="002619C3"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многоквартирным домом</w:t>
      </w:r>
      <w:r w:rsidR="003F5FBA">
        <w:rPr>
          <w:rFonts w:ascii="Times New Roman" w:hAnsi="Times New Roman" w:cs="Times New Roman"/>
          <w:sz w:val="20"/>
          <w:szCs w:val="20"/>
        </w:rPr>
        <w:t xml:space="preserve"> от </w:t>
      </w:r>
      <w:r w:rsidR="00E00D7E">
        <w:rPr>
          <w:rFonts w:ascii="Times New Roman" w:hAnsi="Times New Roman" w:cs="Times New Roman"/>
          <w:sz w:val="20"/>
          <w:szCs w:val="20"/>
        </w:rPr>
        <w:t>____________</w:t>
      </w:r>
      <w:r w:rsidR="00A0449D">
        <w:rPr>
          <w:rFonts w:ascii="Times New Roman" w:hAnsi="Times New Roman" w:cs="Times New Roman"/>
          <w:sz w:val="20"/>
          <w:szCs w:val="20"/>
        </w:rPr>
        <w:t>____г</w:t>
      </w:r>
      <w:r w:rsidR="003F5FBA">
        <w:rPr>
          <w:rFonts w:ascii="Times New Roman" w:hAnsi="Times New Roman" w:cs="Times New Roman"/>
          <w:sz w:val="20"/>
          <w:szCs w:val="20"/>
        </w:rPr>
        <w:t>.</w:t>
      </w:r>
    </w:p>
    <w:p w:rsidR="002C7572" w:rsidRDefault="002C7572" w:rsidP="002619C3">
      <w:pPr>
        <w:spacing w:after="0"/>
        <w:jc w:val="right"/>
        <w:rPr>
          <w:rFonts w:ascii="Times New Roman" w:hAnsi="Times New Roman" w:cs="Times New Roman"/>
          <w:sz w:val="20"/>
          <w:szCs w:val="20"/>
        </w:rPr>
      </w:pPr>
    </w:p>
    <w:p w:rsidR="00942E1D" w:rsidRPr="00BC32A7" w:rsidRDefault="00942E1D" w:rsidP="002619C3">
      <w:pPr>
        <w:spacing w:after="0"/>
        <w:jc w:val="right"/>
        <w:rPr>
          <w:rFonts w:ascii="Times New Roman" w:hAnsi="Times New Roman" w:cs="Times New Roman"/>
          <w:sz w:val="20"/>
          <w:szCs w:val="20"/>
        </w:rPr>
      </w:pPr>
    </w:p>
    <w:p w:rsidR="00E00D7E" w:rsidRDefault="002619C3" w:rsidP="00BC32A7">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00444A0D" w:rsidRPr="00BE4FA1">
        <w:rPr>
          <w:rFonts w:ascii="Times New Roman" w:eastAsia="Times New Roman" w:hAnsi="Times New Roman" w:cs="Times New Roman"/>
          <w:b/>
          <w:sz w:val="16"/>
          <w:szCs w:val="16"/>
        </w:rPr>
        <w:t xml:space="preserve">общего имущества </w:t>
      </w:r>
    </w:p>
    <w:p w:rsidR="002619C3" w:rsidRPr="00BE4FA1" w:rsidRDefault="00444A0D" w:rsidP="00BC32A7">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собственников</w:t>
      </w:r>
      <w:r w:rsidR="00AF579D" w:rsidRPr="00BE4FA1">
        <w:rPr>
          <w:rFonts w:ascii="Times New Roman" w:eastAsia="Times New Roman" w:hAnsi="Times New Roman" w:cs="Times New Roman"/>
          <w:b/>
          <w:sz w:val="16"/>
          <w:szCs w:val="16"/>
        </w:rPr>
        <w:t xml:space="preserve"> </w:t>
      </w:r>
      <w:r w:rsidR="00AF579D" w:rsidRPr="00E00D7E">
        <w:rPr>
          <w:rFonts w:ascii="Times New Roman" w:eastAsia="Times New Roman" w:hAnsi="Times New Roman" w:cs="Times New Roman"/>
          <w:b/>
          <w:sz w:val="16"/>
          <w:szCs w:val="16"/>
          <w:u w:val="single"/>
        </w:rPr>
        <w:t>жилых</w:t>
      </w:r>
      <w:r w:rsidR="00AF579D" w:rsidRPr="00BE4FA1">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помещений </w:t>
      </w:r>
      <w:r w:rsidR="002619C3" w:rsidRPr="00BE4FA1">
        <w:rPr>
          <w:rFonts w:ascii="Times New Roman" w:hAnsi="Times New Roman" w:cs="Times New Roman"/>
          <w:b/>
          <w:sz w:val="16"/>
          <w:szCs w:val="16"/>
        </w:rPr>
        <w:t>многоквартирного дома</w:t>
      </w:r>
      <w:r w:rsidR="00D40EE0" w:rsidRPr="00BE4FA1">
        <w:rPr>
          <w:rFonts w:ascii="Times New Roman" w:hAnsi="Times New Roman" w:cs="Times New Roman"/>
          <w:b/>
          <w:sz w:val="16"/>
          <w:szCs w:val="16"/>
        </w:rPr>
        <w:t xml:space="preserve"> и</w:t>
      </w:r>
      <w:r w:rsidR="00E56E3A" w:rsidRPr="00BE4FA1">
        <w:rPr>
          <w:rFonts w:ascii="Times New Roman" w:hAnsi="Times New Roman" w:cs="Times New Roman"/>
          <w:b/>
          <w:sz w:val="16"/>
          <w:szCs w:val="16"/>
        </w:rPr>
        <w:t xml:space="preserve"> коммунальные услуги </w:t>
      </w:r>
      <w:r w:rsidRPr="00BE4FA1">
        <w:rPr>
          <w:rFonts w:ascii="Times New Roman" w:eastAsia="Times New Roman" w:hAnsi="Times New Roman" w:cs="Times New Roman"/>
          <w:b/>
          <w:sz w:val="16"/>
          <w:szCs w:val="16"/>
        </w:rPr>
        <w:t xml:space="preserve">в месяц </w:t>
      </w:r>
    </w:p>
    <w:p w:rsidR="00BC32A7" w:rsidRPr="00BE4FA1" w:rsidRDefault="00BC32A7" w:rsidP="00BC32A7">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16D8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16D8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обще</w:t>
            </w:r>
            <w:r w:rsidR="00AF579D" w:rsidRPr="00BE4FA1">
              <w:rPr>
                <w:rFonts w:ascii="Times New Roman" w:eastAsia="Times New Roman" w:hAnsi="Times New Roman" w:cs="Times New Roman"/>
                <w:sz w:val="16"/>
                <w:szCs w:val="16"/>
                <w:lang w:eastAsia="ru-RU"/>
              </w:rPr>
              <w:t xml:space="preserve">домового </w:t>
            </w:r>
            <w:r w:rsidRPr="00BE4FA1">
              <w:rPr>
                <w:rFonts w:ascii="Times New Roman" w:eastAsia="Times New Roman" w:hAnsi="Times New Roman" w:cs="Times New Roman"/>
                <w:sz w:val="16"/>
                <w:szCs w:val="16"/>
                <w:lang w:eastAsia="ru-RU"/>
              </w:rPr>
              <w:t xml:space="preserve">имущества </w:t>
            </w:r>
            <w:r w:rsidR="00AF579D" w:rsidRPr="00BE4FA1">
              <w:rPr>
                <w:rFonts w:ascii="Times New Roman" w:eastAsia="Times New Roman" w:hAnsi="Times New Roman" w:cs="Times New Roman"/>
                <w:sz w:val="16"/>
                <w:szCs w:val="16"/>
                <w:lang w:eastAsia="ru-RU"/>
              </w:rPr>
              <w:t>многоквартирного</w:t>
            </w:r>
            <w:r w:rsidRPr="00BE4FA1">
              <w:rPr>
                <w:rFonts w:ascii="Times New Roman" w:eastAsia="Times New Roman" w:hAnsi="Times New Roman" w:cs="Times New Roman"/>
                <w:sz w:val="16"/>
                <w:szCs w:val="16"/>
                <w:lang w:eastAsia="ru-RU"/>
              </w:rPr>
              <w:t xml:space="preserve"> дома</w:t>
            </w:r>
            <w:r w:rsidR="00AF579D" w:rsidRPr="00BE4FA1">
              <w:rPr>
                <w:rFonts w:ascii="Times New Roman" w:eastAsia="Times New Roman" w:hAnsi="Times New Roman" w:cs="Times New Roman"/>
                <w:sz w:val="16"/>
                <w:szCs w:val="16"/>
                <w:lang w:eastAsia="ru-RU"/>
              </w:rPr>
              <w:t xml:space="preserve">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4609C5">
              <w:rPr>
                <w:rFonts w:ascii="Times New Roman" w:eastAsia="Times New Roman" w:hAnsi="Times New Roman" w:cs="Times New Roman"/>
                <w:sz w:val="16"/>
                <w:szCs w:val="16"/>
                <w:lang w:eastAsia="ru-RU"/>
              </w:rPr>
              <w:t>2,26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Уборка </w:t>
            </w:r>
            <w:r w:rsidR="00AF579D" w:rsidRPr="00BE4FA1">
              <w:rPr>
                <w:rFonts w:ascii="Times New Roman" w:eastAsia="Times New Roman" w:hAnsi="Times New Roman" w:cs="Times New Roman"/>
                <w:sz w:val="16"/>
                <w:szCs w:val="16"/>
                <w:lang w:eastAsia="ru-RU"/>
              </w:rPr>
              <w:t>лестничных клеток и содержание придомовой</w:t>
            </w:r>
            <w:r w:rsidRPr="00BE4FA1">
              <w:rPr>
                <w:rFonts w:ascii="Times New Roman" w:eastAsia="Times New Roman" w:hAnsi="Times New Roman" w:cs="Times New Roman"/>
                <w:sz w:val="16"/>
                <w:szCs w:val="16"/>
                <w:lang w:eastAsia="ru-RU"/>
              </w:rPr>
              <w:t xml:space="preserve">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32</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w:t>
            </w:r>
            <w:r w:rsidR="00AF579D" w:rsidRPr="00BE4FA1">
              <w:rPr>
                <w:rFonts w:ascii="Times New Roman" w:eastAsia="Times New Roman" w:hAnsi="Times New Roman" w:cs="Times New Roman"/>
                <w:sz w:val="16"/>
                <w:szCs w:val="16"/>
                <w:lang w:eastAsia="ru-RU"/>
              </w:rPr>
              <w:t>твердых бытовых отходов для 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609C5" w:rsidP="004609C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За пользование и техническое обслуживание </w:t>
            </w:r>
            <w:r w:rsidR="00B16D81" w:rsidRPr="00BE4FA1">
              <w:rPr>
                <w:rFonts w:ascii="Times New Roman" w:eastAsia="Times New Roman" w:hAnsi="Times New Roman" w:cs="Times New Roman"/>
                <w:sz w:val="16"/>
                <w:szCs w:val="16"/>
                <w:lang w:eastAsia="ru-RU"/>
              </w:rPr>
              <w:t>лифтов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4609C5">
              <w:rPr>
                <w:rFonts w:ascii="Times New Roman" w:eastAsia="Times New Roman" w:hAnsi="Times New Roman" w:cs="Times New Roman"/>
                <w:sz w:val="16"/>
                <w:szCs w:val="16"/>
                <w:lang w:eastAsia="ru-RU"/>
              </w:rPr>
              <w:t>87</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Техническое обслуживание оборудования домофона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0,4</w:t>
            </w:r>
            <w:r w:rsidR="004609C5">
              <w:rPr>
                <w:rFonts w:ascii="Times New Roman" w:eastAsia="Times New Roman" w:hAnsi="Times New Roman" w:cs="Times New Roman"/>
                <w:sz w:val="16"/>
                <w:szCs w:val="16"/>
                <w:lang w:eastAsia="ru-RU"/>
              </w:rPr>
              <w:t>9</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Антенна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351995" w:rsidP="00B16D8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6E4EEE"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системы дымоудаления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B16D8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6E4EEE">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w:t>
            </w:r>
            <w:r w:rsidR="006E4EEE" w:rsidRPr="00BE4FA1">
              <w:rPr>
                <w:rFonts w:ascii="Times New Roman" w:eastAsia="Times New Roman" w:hAnsi="Times New Roman" w:cs="Times New Roman"/>
                <w:sz w:val="16"/>
                <w:szCs w:val="16"/>
                <w:lang w:eastAsia="ru-RU"/>
              </w:rPr>
              <w:t>ое</w:t>
            </w:r>
            <w:r w:rsidRPr="00BE4FA1">
              <w:rPr>
                <w:rFonts w:ascii="Times New Roman" w:eastAsia="Times New Roman" w:hAnsi="Times New Roman" w:cs="Times New Roman"/>
                <w:sz w:val="16"/>
                <w:szCs w:val="16"/>
                <w:lang w:eastAsia="ru-RU"/>
              </w:rPr>
              <w:t xml:space="preserve"> вод</w:t>
            </w:r>
            <w:r w:rsidR="006E4EEE" w:rsidRPr="00BE4FA1">
              <w:rPr>
                <w:rFonts w:ascii="Times New Roman" w:eastAsia="Times New Roman" w:hAnsi="Times New Roman" w:cs="Times New Roman"/>
                <w:sz w:val="16"/>
                <w:szCs w:val="16"/>
                <w:lang w:eastAsia="ru-RU"/>
              </w:rPr>
              <w:t>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Эл.энергия день</w:t>
            </w:r>
            <w:r w:rsidR="006E4EEE" w:rsidRPr="00BE4FA1">
              <w:rPr>
                <w:rFonts w:ascii="Times New Roman" w:eastAsia="Times New Roman" w:hAnsi="Times New Roman" w:cs="Times New Roman"/>
                <w:sz w:val="16"/>
                <w:szCs w:val="16"/>
                <w:lang w:eastAsia="ru-RU"/>
              </w:rPr>
              <w:t xml:space="preserve"> 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9519F8" w:rsidRPr="00BE4FA1">
              <w:rPr>
                <w:rFonts w:ascii="Times New Roman" w:eastAsia="Times New Roman" w:hAnsi="Times New Roman" w:cs="Times New Roman"/>
                <w:sz w:val="16"/>
                <w:szCs w:val="16"/>
                <w:lang w:eastAsia="ru-RU"/>
              </w:rPr>
              <w:t>60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Эл.энергия ночь</w:t>
            </w:r>
            <w:r w:rsidR="00BE4FA1" w:rsidRPr="00BE4FA1">
              <w:rPr>
                <w:rFonts w:ascii="Times New Roman" w:eastAsia="Times New Roman" w:hAnsi="Times New Roman" w:cs="Times New Roman"/>
                <w:sz w:val="16"/>
                <w:szCs w:val="16"/>
                <w:lang w:eastAsia="ru-RU"/>
              </w:rPr>
              <w:t xml:space="preserve"> </w:t>
            </w:r>
            <w:r w:rsidR="006E4EEE" w:rsidRPr="00BE4FA1">
              <w:rPr>
                <w:rFonts w:ascii="Times New Roman" w:eastAsia="Times New Roman" w:hAnsi="Times New Roman" w:cs="Times New Roman"/>
                <w:sz w:val="16"/>
                <w:szCs w:val="16"/>
                <w:lang w:eastAsia="ru-RU"/>
              </w:rPr>
              <w:t>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9519F8" w:rsidRPr="00BE4FA1">
              <w:rPr>
                <w:rFonts w:ascii="Times New Roman" w:eastAsia="Times New Roman" w:hAnsi="Times New Roman" w:cs="Times New Roman"/>
                <w:sz w:val="16"/>
                <w:szCs w:val="16"/>
                <w:lang w:eastAsia="ru-RU"/>
              </w:rPr>
              <w:t>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w:t>
            </w:r>
            <w:r w:rsidR="004432E2" w:rsidRPr="00BE4FA1">
              <w:rPr>
                <w:rFonts w:ascii="Times New Roman" w:eastAsia="Times New Roman" w:hAnsi="Times New Roman" w:cs="Times New Roman"/>
                <w:sz w:val="16"/>
                <w:szCs w:val="16"/>
                <w:lang w:eastAsia="ru-RU"/>
              </w:rPr>
              <w:t>/водоснабжение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w:t>
            </w:r>
            <w:r w:rsidR="00B16D81" w:rsidRPr="00BE4FA1">
              <w:rPr>
                <w:rFonts w:ascii="Times New Roman" w:eastAsia="Times New Roman" w:hAnsi="Times New Roman" w:cs="Times New Roman"/>
                <w:sz w:val="16"/>
                <w:szCs w:val="16"/>
                <w:lang w:eastAsia="ru-RU"/>
              </w:rPr>
              <w:t>воды</w:t>
            </w:r>
            <w:r w:rsidRPr="00BE4FA1">
              <w:rPr>
                <w:rFonts w:ascii="Times New Roman" w:eastAsia="Times New Roman" w:hAnsi="Times New Roman" w:cs="Times New Roman"/>
                <w:sz w:val="16"/>
                <w:szCs w:val="16"/>
                <w:lang w:eastAsia="ru-RU"/>
              </w:rPr>
              <w:t>*</w:t>
            </w:r>
            <w:r w:rsidR="00B16D81" w:rsidRPr="00BE4FA1">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351995" w:rsidRDefault="00E56E3A" w:rsidP="00BE4FA1">
      <w:pPr>
        <w:spacing w:after="0" w:line="240" w:lineRule="auto"/>
        <w:jc w:val="center"/>
        <w:rPr>
          <w:rFonts w:ascii="Times New Roman" w:hAnsi="Times New Roman" w:cs="Times New Roman"/>
          <w:b/>
          <w:sz w:val="16"/>
          <w:szCs w:val="16"/>
        </w:rPr>
      </w:pPr>
      <w:r>
        <w:rPr>
          <w:rFonts w:ascii="Times New Roman" w:hAnsi="Times New Roman" w:cs="Times New Roman"/>
          <w:sz w:val="20"/>
          <w:szCs w:val="20"/>
        </w:rPr>
        <w:br w:type="textWrapping" w:clear="all"/>
      </w:r>
    </w:p>
    <w:p w:rsidR="00942E1D" w:rsidRDefault="00942E1D" w:rsidP="00BE4FA1">
      <w:pPr>
        <w:spacing w:after="0" w:line="240" w:lineRule="auto"/>
        <w:jc w:val="center"/>
        <w:rPr>
          <w:rFonts w:ascii="Times New Roman" w:hAnsi="Times New Roman" w:cs="Times New Roman"/>
          <w:b/>
          <w:sz w:val="16"/>
          <w:szCs w:val="16"/>
        </w:rPr>
      </w:pPr>
    </w:p>
    <w:p w:rsidR="00942E1D" w:rsidRDefault="00942E1D" w:rsidP="00BE4FA1">
      <w:pPr>
        <w:spacing w:after="0" w:line="240" w:lineRule="auto"/>
        <w:jc w:val="center"/>
        <w:rPr>
          <w:rFonts w:ascii="Times New Roman" w:hAnsi="Times New Roman" w:cs="Times New Roman"/>
          <w:b/>
          <w:sz w:val="16"/>
          <w:szCs w:val="16"/>
        </w:rPr>
      </w:pPr>
    </w:p>
    <w:p w:rsidR="00E00D7E"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Pr="00BE4FA1">
        <w:rPr>
          <w:rFonts w:ascii="Times New Roman" w:eastAsia="Times New Roman" w:hAnsi="Times New Roman" w:cs="Times New Roman"/>
          <w:b/>
          <w:sz w:val="16"/>
          <w:szCs w:val="16"/>
        </w:rPr>
        <w:t>общего имущества собственников</w:t>
      </w:r>
    </w:p>
    <w:p w:rsidR="00BE4FA1" w:rsidRPr="00BE4FA1"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 xml:space="preserve"> </w:t>
      </w:r>
      <w:r w:rsidRPr="00E00D7E">
        <w:rPr>
          <w:rFonts w:ascii="Times New Roman" w:eastAsia="Times New Roman" w:hAnsi="Times New Roman" w:cs="Times New Roman"/>
          <w:b/>
          <w:sz w:val="16"/>
          <w:szCs w:val="16"/>
          <w:u w:val="single"/>
        </w:rPr>
        <w:t>нежилых</w:t>
      </w:r>
      <w:r w:rsidRPr="00BE4FA1">
        <w:rPr>
          <w:rFonts w:ascii="Times New Roman" w:eastAsia="Times New Roman" w:hAnsi="Times New Roman" w:cs="Times New Roman"/>
          <w:b/>
          <w:sz w:val="16"/>
          <w:szCs w:val="16"/>
        </w:rPr>
        <w:t xml:space="preserve"> помещений</w:t>
      </w:r>
      <w:r w:rsidR="00E00D7E">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 </w:t>
      </w:r>
      <w:r w:rsidRPr="00BE4FA1">
        <w:rPr>
          <w:rFonts w:ascii="Times New Roman" w:hAnsi="Times New Roman" w:cs="Times New Roman"/>
          <w:b/>
          <w:sz w:val="16"/>
          <w:szCs w:val="16"/>
        </w:rPr>
        <w:t xml:space="preserve">многоквартирного дома и коммунальные услуги </w:t>
      </w:r>
      <w:r w:rsidRPr="00BE4FA1">
        <w:rPr>
          <w:rFonts w:ascii="Times New Roman" w:eastAsia="Times New Roman" w:hAnsi="Times New Roman" w:cs="Times New Roman"/>
          <w:b/>
          <w:sz w:val="16"/>
          <w:szCs w:val="16"/>
        </w:rPr>
        <w:t xml:space="preserve">в месяц </w:t>
      </w:r>
    </w:p>
    <w:p w:rsidR="00BE4FA1" w:rsidRPr="00BE4FA1" w:rsidRDefault="00BE4FA1" w:rsidP="00BE4FA1">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E4FA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E4FA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общедомового имущества многоквартирного дома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4609C5">
              <w:rPr>
                <w:rFonts w:ascii="Times New Roman" w:eastAsia="Times New Roman" w:hAnsi="Times New Roman" w:cs="Times New Roman"/>
                <w:sz w:val="16"/>
                <w:szCs w:val="16"/>
                <w:lang w:eastAsia="ru-RU"/>
              </w:rPr>
              <w:t>2,26</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00BE4FA1" w:rsidRPr="00BE4FA1">
              <w:rPr>
                <w:rFonts w:ascii="Times New Roman" w:eastAsia="Times New Roman" w:hAnsi="Times New Roman" w:cs="Times New Roman"/>
                <w:sz w:val="16"/>
                <w:szCs w:val="16"/>
                <w:lang w:eastAsia="ru-RU"/>
              </w:rPr>
              <w:t>одержание придомовой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32</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твердых бытовых отходов для </w:t>
            </w:r>
            <w:r w:rsidR="00351995">
              <w:rPr>
                <w:rFonts w:ascii="Times New Roman" w:eastAsia="Times New Roman" w:hAnsi="Times New Roman" w:cs="Times New Roman"/>
                <w:sz w:val="16"/>
                <w:szCs w:val="16"/>
                <w:lang w:eastAsia="ru-RU"/>
              </w:rPr>
              <w:t>не</w:t>
            </w:r>
            <w:r w:rsidRPr="00BE4FA1">
              <w:rPr>
                <w:rFonts w:ascii="Times New Roman" w:eastAsia="Times New Roman" w:hAnsi="Times New Roman" w:cs="Times New Roman"/>
                <w:sz w:val="16"/>
                <w:szCs w:val="16"/>
                <w:lang w:eastAsia="ru-RU"/>
              </w:rPr>
              <w:t>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4609C5" w:rsidP="004609C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системы дымоудаления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351995"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Содержание и ремонт АУВПТ</w:t>
            </w:r>
          </w:p>
        </w:tc>
        <w:tc>
          <w:tcPr>
            <w:tcW w:w="992"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center"/>
              <w:rPr>
                <w:rFonts w:ascii="Times New Roman" w:eastAsia="Times New Roman" w:hAnsi="Times New Roman" w:cs="Times New Roman"/>
                <w:sz w:val="16"/>
                <w:szCs w:val="16"/>
                <w:lang w:eastAsia="ru-RU"/>
              </w:rPr>
            </w:pPr>
            <w:r w:rsidRPr="00351995">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w:t>
            </w:r>
          </w:p>
        </w:tc>
      </w:tr>
      <w:tr w:rsidR="00BE4FA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Холодное водоснабжение*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w:t>
            </w:r>
            <w:r w:rsidR="00351995">
              <w:rPr>
                <w:rFonts w:ascii="Times New Roman" w:eastAsia="Times New Roman" w:hAnsi="Times New Roman" w:cs="Times New Roman"/>
                <w:sz w:val="16"/>
                <w:szCs w:val="16"/>
                <w:lang w:eastAsia="ru-RU"/>
              </w:rPr>
              <w:t xml:space="preserve">ергия </w:t>
            </w:r>
            <w:r w:rsidRPr="00BE4FA1">
              <w:rPr>
                <w:rFonts w:ascii="Times New Roman" w:eastAsia="Times New Roman" w:hAnsi="Times New Roman" w:cs="Times New Roman"/>
                <w:sz w:val="16"/>
                <w:szCs w:val="16"/>
                <w:lang w:eastAsia="ru-RU"/>
              </w:rPr>
              <w:t>ОДН*</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2,60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воды*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2B6444" w:rsidRDefault="00BE4FA1" w:rsidP="00BE4FA1">
      <w:pPr>
        <w:jc w:val="both"/>
        <w:rPr>
          <w:rFonts w:ascii="Times New Roman" w:hAnsi="Times New Roman" w:cs="Times New Roman"/>
          <w:sz w:val="16"/>
          <w:szCs w:val="16"/>
        </w:rPr>
      </w:pPr>
      <w:r w:rsidRPr="00351995">
        <w:rPr>
          <w:rFonts w:ascii="Times New Roman" w:hAnsi="Times New Roman" w:cs="Times New Roman"/>
          <w:sz w:val="16"/>
          <w:szCs w:val="16"/>
        </w:rPr>
        <w:br w:type="textWrapping" w:clear="all"/>
      </w:r>
      <w:r w:rsidR="00351995" w:rsidRPr="00351995">
        <w:rPr>
          <w:rFonts w:ascii="Times New Roman" w:hAnsi="Times New Roman" w:cs="Times New Roman"/>
          <w:sz w:val="16"/>
          <w:szCs w:val="16"/>
        </w:rPr>
        <w:t>*</w:t>
      </w:r>
      <w:r w:rsidR="001E0EA4" w:rsidRPr="00351995">
        <w:rPr>
          <w:rFonts w:ascii="Times New Roman" w:hAnsi="Times New Roman" w:cs="Times New Roman"/>
          <w:sz w:val="16"/>
          <w:szCs w:val="16"/>
        </w:rPr>
        <w:t xml:space="preserve"> </w:t>
      </w:r>
      <w:r w:rsidRPr="00351995">
        <w:rPr>
          <w:rFonts w:ascii="Times New Roman" w:hAnsi="Times New Roman" w:cs="Times New Roman"/>
          <w:sz w:val="16"/>
          <w:szCs w:val="16"/>
        </w:rPr>
        <w:t xml:space="preserve">- </w:t>
      </w:r>
      <w:r w:rsidR="004052A0" w:rsidRPr="00351995">
        <w:rPr>
          <w:rFonts w:ascii="Times New Roman" w:hAnsi="Times New Roman" w:cs="Times New Roman"/>
          <w:sz w:val="16"/>
          <w:szCs w:val="16"/>
        </w:rPr>
        <w:t xml:space="preserve">размер тарифа определяется по факту потребляемой коммунальной услуги, а также может быть изменен при вступлении </w:t>
      </w:r>
      <w:r w:rsidRPr="00351995">
        <w:rPr>
          <w:rFonts w:ascii="Times New Roman" w:hAnsi="Times New Roman" w:cs="Times New Roman"/>
          <w:sz w:val="16"/>
          <w:szCs w:val="16"/>
        </w:rPr>
        <w:t>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942E1D" w:rsidRDefault="00942E1D" w:rsidP="00BE4FA1">
      <w:pPr>
        <w:jc w:val="both"/>
        <w:rPr>
          <w:rFonts w:ascii="Times New Roman" w:hAnsi="Times New Roman" w:cs="Times New Roman"/>
          <w:sz w:val="16"/>
          <w:szCs w:val="16"/>
        </w:rPr>
      </w:pP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BC32A7" w:rsidP="00B75DFF">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r w:rsidR="009C511B">
              <w:t xml:space="preserve"> </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Pr="002C7572"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305B97">
              <w:rPr>
                <w:rFonts w:ascii="Times New Roman" w:hAnsi="Times New Roman" w:cs="Times New Roman"/>
                <w:sz w:val="20"/>
                <w:szCs w:val="20"/>
              </w:rPr>
              <w:t>Ульянов А.С.</w:t>
            </w:r>
          </w:p>
        </w:tc>
      </w:tr>
    </w:tbl>
    <w:p w:rsidR="00E00D7E" w:rsidRDefault="00E00D7E" w:rsidP="00E57DEB">
      <w:pPr>
        <w:spacing w:after="0" w:line="240" w:lineRule="auto"/>
        <w:ind w:left="4820"/>
        <w:jc w:val="right"/>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Приложение № 3</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к Договору № </w:t>
      </w:r>
      <w:r w:rsidR="00B75DFF">
        <w:rPr>
          <w:rFonts w:ascii="Times New Roman" w:eastAsia="Times New Roman" w:hAnsi="Times New Roman" w:cs="Times New Roman"/>
          <w:sz w:val="20"/>
          <w:szCs w:val="20"/>
          <w:lang w:eastAsia="ru-RU"/>
        </w:rPr>
        <w:t>___</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sidR="00A0449D">
        <w:rPr>
          <w:rFonts w:ascii="Times New Roman" w:eastAsia="Times New Roman" w:hAnsi="Times New Roman" w:cs="Times New Roman"/>
          <w:sz w:val="20"/>
          <w:szCs w:val="20"/>
          <w:lang w:eastAsia="ru-RU"/>
        </w:rPr>
        <w:t>___</w:t>
      </w:r>
      <w:r w:rsidR="00E00D7E">
        <w:rPr>
          <w:rFonts w:ascii="Times New Roman" w:eastAsia="Times New Roman" w:hAnsi="Times New Roman" w:cs="Times New Roman"/>
          <w:sz w:val="20"/>
          <w:szCs w:val="20"/>
          <w:lang w:eastAsia="ru-RU"/>
        </w:rPr>
        <w:t>_____</w:t>
      </w:r>
      <w:r w:rsidR="00A0449D">
        <w:rPr>
          <w:rFonts w:ascii="Times New Roman" w:eastAsia="Times New Roman" w:hAnsi="Times New Roman" w:cs="Times New Roman"/>
          <w:sz w:val="20"/>
          <w:szCs w:val="20"/>
          <w:lang w:eastAsia="ru-RU"/>
        </w:rPr>
        <w:t>_г</w:t>
      </w:r>
      <w:r w:rsidRPr="00E57DEB">
        <w:rPr>
          <w:rFonts w:ascii="Times New Roman" w:eastAsia="Times New Roman" w:hAnsi="Times New Roman" w:cs="Times New Roman"/>
          <w:sz w:val="20"/>
          <w:szCs w:val="20"/>
          <w:lang w:eastAsia="ru-RU"/>
        </w:rPr>
        <w:t>.</w:t>
      </w:r>
    </w:p>
    <w:p w:rsidR="00E57DEB" w:rsidRPr="00E57DEB" w:rsidRDefault="00E57DEB" w:rsidP="00E57DEB">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w14:anchorId="7F32667A"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72" o:spid="_x0000_s1029" type="#_x0000_t32" style="position:absolute;left:23433;top:11159;width:68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Sv8IA&#10;AADcAAAADwAAAGRycy9kb3ducmV2LnhtbERP22rCQBB9F/oPywi+6cZ6aUldJSiCBVFq+wFDdpoN&#10;zc6G7GqiX+8WBN/mcK6zWHW2EhdqfOlYwXiUgCDOnS65UPDzvR2+g/ABWWPlmBRcycNq+dJbYKpd&#10;y190OYVCxBD2KSowIdSplD43ZNGPXE0cuV/XWAwRNoXUDbYx3FbyNUnm0mLJscFgTWtD+d/pbBV8&#10;6ut+38rJ7O28uU0Px7zLODNKDfpd9gEiUBee4od7p+P86Q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5K/wgAAANwAAAAPAAAAAAAAAAAAAAAAAJgCAABkcnMvZG93&#10;bnJldi54bWxQSwUGAAAAAAQABAD1AAAAhwMAAAAA&#10;" adj="10796"/>
                <v:shape id="AutoShape 574" o:spid="_x0000_s1031" type="#_x0000_t85" style="position:absolute;left:21694;top:9450;width:1739;height:34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6uMIA&#10;AADcAAAADwAAAGRycy9kb3ducmV2LnhtbERPzWrCQBC+F/oOyxR6q5uKSIyuUgVRKj1o+wBjdsyG&#10;ZmfT7Kjp23eFgrf5+H5ntuh9oy7UxTqwgddBBoq4DLbmysDX5/olBxUF2WITmAz8UoTF/PFhhoUN&#10;V97T5SCVSiEcCzTgRNpC61g68hgHoSVO3Cl0HiXBrtK2w2sK940eZtlYe6w5NThsaeWo/D6cvYH9&#10;h1u+n4/ryU+5ld1pY/N6Kbkxz0/92xSUUC938b97a9P80Rhu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q4wgAAANwAAAAPAAAAAAAAAAAAAAAAAJgCAABkcnMvZG93&#10;bnJldi54bWxQSwUGAAAAAAQABAD1AAAAhwMAAAAA&#10;" adj="10796"/>
                <v:shape id="AutoShape 575" o:spid="_x0000_s1032" type="#_x0000_t32" style="position:absolute;left:33682;top:6033;width:6852;height:5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gucQAAADcAAAADwAAAGRycy9kb3ducmV2LnhtbERP22oCMRB9F/yHMELfNFtbrGyNokKp&#10;pSB4Qfo4bGYvdTPZJqm7/r0pCH2bw7nObNGZWlzI+cqygsdRAoI4s7riQsHx8DacgvABWWNtmRRc&#10;ycNi3u/NMNW25R1d9qEQMYR9igrKEJpUSp+VZNCPbEMcudw6gyFCV0jtsI3hppbjJJlIgxXHhhIb&#10;WpeUnfe/RsG73/2cXL5qP7bL7PN7/bRpV/mXUg+DbvkKIlAX/sV390bH+c8v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C5xAAAANwAAAAPAAAAAAAAAAAA&#10;AAAAAKECAABkcnMvZG93bnJldi54bWxQSwUGAAAAAAQABAD5AAAAkgMAAAAA&#10;">
                  <v:stroke dashstyle="dash"/>
                </v:shape>
                <v:shape id="AutoShape 576" o:spid="_x0000_s1033" type="#_x0000_t32" style="position:absolute;left:33682;top:11172;width:685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577" o:spid="_x0000_s1034" type="#_x0000_t32" style="position:absolute;left:33682;top:11172;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nMcQAAADcAAAADwAAAGRycy9kb3ducmV2LnhtbERPS2sCMRC+C/0PYQpeRLNKkXZrlNIX&#10;HurBrfQ83Uw3y24ma5Ku2/76RhB6m4/vOavNYFvRkw+1YwXzWQaCuHS65krB4f1legsiRGSNrWNS&#10;8EMBNuur0Qpz7U68p76IlUghHHJUYGLscilDachimLmOOHFfzluMCfpKao+nFG5buciypbRYc2ow&#10;2NGjobIpvq2CAv3+t3/9ME/HN9k8f253/aTZKTW+Hh7uQUQa4r/44t7qNP/mD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2cxxAAAANwAAAAPAAAAAAAAAAAA&#10;AAAAAKECAABkcnMvZG93bnJldi54bWxQSwUGAAAAAAQABAD5AAAAkgMAAAAA&#10;">
                  <v:stroke endarrow="classic"/>
                </v:shape>
                <v:shape id="AutoShape 578" o:spid="_x0000_s1035" type="#_x0000_t32" style="position:absolute;left:11413;top:6033;width:8566;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2DMYAAADcAAAADwAAAGRycy9kb3ducmV2LnhtbESPQUsDMRCF70L/Q5iCF7FZlRZZm5ZS&#10;EBQRbS30OmzGzbKbSdik29Vf7xyE3mZ4b977ZrkefacG6lMT2MDdrABFXAXbcG3g8PV8+wgqZWSL&#10;XWAy8EMJ1qvJ1RJLG868o2GfayUhnEo04HKOpdapcuQxzUIkFu079B6zrH2tbY9nCfedvi+KhfbY&#10;sDQ4jLR1VLX7kzfQDu3H7nOe4s3plxZv0b2/Phy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dgzGAAAA3AAAAA8AAAAAAAAA&#10;AAAAAAAAoQIAAGRycy9kb3ducmV2LnhtbFBLBQYAAAAABAAEAPkAAACUAwAAAAA=&#10;">
                  <v:stroke dashstyle="dash"/>
                </v:shape>
                <v:shape id="AutoShape 579" o:spid="_x0000_s1036" type="#_x0000_t32" style="position:absolute;left:13127;top:11172;width:6852;height:5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Li8MAAADcAAAADwAAAGRycy9kb3ducmV2LnhtbERP22oCMRB9F/yHMIW+aVZLpaxGUaHU&#10;UhC8ID4Om9mL3Uy2Sepu/94IQt/mcK4zW3SmFldyvrKsYDRMQBBnVldcKDge3gdvIHxA1lhbJgV/&#10;5GEx7/dmmGrb8o6u+1CIGMI+RQVlCE0qpc9KMuiHtiGOXG6dwRChK6R22MZwU8txkkykwYpjQ4kN&#10;rUvKvve/RsGH3/2cXL5qP7fL7Ouyftm0q/ys1PNTt5yCCNSFf/HDvdFx/usI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4vDAAAA3AAAAA8AAAAAAAAAAAAA&#10;AAAAoQIAAGRycy9kb3ducmV2LnhtbFBLBQYAAAAABAAEAPkAAACRAwAAAAA=&#10;">
                  <v:stroke dashstyle="dash"/>
                </v:shape>
                <v:shape id="AutoShape 580" o:spid="_x0000_s1037" type="#_x0000_t32" style="position:absolute;left:9711;top:11172;width:10268;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1tcIAAADcAAAADwAAAGRycy9kb3ducmV2LnhtbERPS4vCMBC+L+x/CLPgbU1XVJZqFFkp&#10;6s3Hgh7HZjYt20xKE2v990YQvM3H95zpvLOVaKnxpWMFX/0EBHHudMlGwe8h+/wG4QOyxsoxKbiR&#10;h/ns/W2KqXZX3lG7D0bEEPYpKihCqFMpfV6QRd93NXHk/lxjMUTYGKkbvMZwW8lBkoylxZJjQ4E1&#10;/RSU/+8vVkFyLjeZNdmyG54WrVkdD6PVdqlU76NbTEAE6sJL/HSvdZw/GsD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1tcIAAADcAAAADwAAAAAAAAAAAAAA&#10;AAChAgAAZHJzL2Rvd25yZXYueG1sUEsFBgAAAAAEAAQA+QAAAJADAAAAAA==&#10;">
                  <v:stroke endarrow="classic"/>
                </v:shape>
                <v:group id="Group 581" o:spid="_x0000_s1038" style="position:absolute;left:27669;top:5830;width:8655;height:1721" coordorigin="5215,2722" coordsize="9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82" o:spid="_x0000_s1039" style="position:absolute;flip:y;visibility:visible;mso-wrap-style:square" from="5215,2722" to="557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583" o:spid="_x0000_s1040" style="position:absolute;visibility:visible;mso-wrap-style:square" from="5575,2722" to="612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Ks8IA&#10;AADcAAAADwAAAGRycy9kb3ducmV2LnhtbERPTWvCQBC9F/wPywi96UZLrcasYi0t3qRR8DpkJ9mQ&#10;7GzIbjX9911B6G0e73Oy7WBbcaXe144VzKYJCOLC6ZorBefT52QJwgdkja1jUvBLHrab0VOGqXY3&#10;/qZrHioRQ9inqMCE0KVS+sKQRT91HXHkStdbDBH2ldQ93mK4beU8SRbSYs2xwWBHe0NFk/9YBS/H&#10;+dvFf+Uf++5Cq2bp35uSjVLP42G3BhFoCP/ih/ug4/zXB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qzwgAAANwAAAAPAAAAAAAAAAAAAAAAAJgCAABkcnMvZG93&#10;bnJldi54bWxQSwUGAAAAAAQABAD1AAAAhwMAAAAA&#10;" stroked="f">
                  <v:fill opacity="0"/>
                  <v:textbox inset="0,0,0,0">
                    <w:txbxContent>
                      <w:p w:rsidR="001E59C8" w:rsidRDefault="001E59C8"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1E59C8" w:rsidRDefault="001E59C8"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587" o:spid="_x0000_s1044" type="#_x0000_t202" style="position:absolute;left:17551;top:359;width:186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1E59C8" w:rsidRDefault="001E59C8"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589" o:spid="_x0000_s1046" type="#_x0000_t202" style="position:absolute;left:3602;top:3771;width:1200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GDcEA&#10;AADcAAAADwAAAGRycy9kb3ducmV2LnhtbERPTWvCQBC9C/0PyxR6001TUJtmlVZRepOmBa9DdpIN&#10;yc6G7Krx37sFwds83ufk69F24kyDbxwreJ0lIIhLpxuuFfz97qZLED4ga+wck4IreVivniY5Ztpd&#10;+IfORahFDGGfoQITQp9J6UtDFv3M9cSRq9xgMUQ41FIPeInhtpNpksylxYZjg8GeNobKtjhZBW+H&#10;dHH0+2K76Y/03i79V1uxUerlefz8ABFoDA/x3f2t4/x5C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hg3BAAAA3AAAAA8AAAAAAAAAAAAAAAAAmAIAAGRycy9kb3du&#10;cmV2LnhtbFBLBQYAAAAABAAEAPUAAACGAwAAAAA=&#10;" stroked="f">
                  <v:fill opacity="0"/>
                  <v:textbox inset="0,0,0,0">
                    <w:txbxContent>
                      <w:p w:rsidR="001E59C8" w:rsidRDefault="001E59C8"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363068">
        <w:rPr>
          <w:rFonts w:ascii="Times New Roman" w:eastAsia="Times New Roman" w:hAnsi="Times New Roman" w:cs="Times New Roman"/>
          <w:sz w:val="20"/>
          <w:szCs w:val="20"/>
        </w:rPr>
        <w:t xml:space="preserve">являются точки первого резьбового соединения на подводящих и отводящих трубах от транзитных стояков отопления системы теплоснабжения дома к </w:t>
      </w:r>
      <w:r w:rsidR="00363068" w:rsidRPr="00363068">
        <w:rPr>
          <w:rFonts w:ascii="Times New Roman" w:eastAsia="Times New Roman" w:hAnsi="Times New Roman" w:cs="Times New Roman"/>
          <w:sz w:val="20"/>
          <w:szCs w:val="20"/>
        </w:rPr>
        <w:t>индивидуальному узлу учета (теплосчётчику)</w:t>
      </w:r>
      <w:r w:rsidRPr="00363068">
        <w:rPr>
          <w:rFonts w:ascii="Times New Roman" w:eastAsia="Times New Roman" w:hAnsi="Times New Roman" w:cs="Times New Roman"/>
          <w:sz w:val="20"/>
          <w:szCs w:val="20"/>
        </w:rPr>
        <w:t>.</w:t>
      </w: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Подводящие и отводящие трубы</w:t>
      </w:r>
      <w:r w:rsidR="00363068" w:rsidRPr="00363068">
        <w:rPr>
          <w:rFonts w:ascii="Times New Roman" w:eastAsia="Times New Roman" w:hAnsi="Times New Roman" w:cs="Times New Roman"/>
          <w:sz w:val="20"/>
          <w:szCs w:val="20"/>
        </w:rPr>
        <w:t>, теплосчетчик,</w:t>
      </w:r>
      <w:r w:rsidRPr="00363068">
        <w:rPr>
          <w:rFonts w:ascii="Times New Roman" w:eastAsia="Times New Roman" w:hAnsi="Times New Roman" w:cs="Times New Roman"/>
          <w:sz w:val="20"/>
          <w:szCs w:val="20"/>
        </w:rPr>
        <w:t xml:space="preserve"> </w:t>
      </w:r>
      <w:r w:rsidR="006A5381" w:rsidRPr="006A5381">
        <w:rPr>
          <w:rFonts w:ascii="Times New Roman" w:eastAsia="Times New Roman" w:hAnsi="Times New Roman" w:cs="Times New Roman"/>
          <w:sz w:val="20"/>
          <w:szCs w:val="20"/>
        </w:rPr>
        <w:t>балансировочные клапана</w:t>
      </w:r>
      <w:r w:rsidR="006A5381">
        <w:rPr>
          <w:rFonts w:ascii="Times New Roman" w:eastAsia="Times New Roman" w:hAnsi="Times New Roman" w:cs="Times New Roman"/>
          <w:sz w:val="20"/>
          <w:szCs w:val="20"/>
        </w:rPr>
        <w:t>,</w:t>
      </w:r>
      <w:r w:rsidR="006A5381" w:rsidRPr="006A5381">
        <w:rPr>
          <w:rFonts w:ascii="Times New Roman" w:eastAsia="Times New Roman" w:hAnsi="Times New Roman" w:cs="Times New Roman"/>
          <w:sz w:val="20"/>
          <w:szCs w:val="20"/>
        </w:rPr>
        <w:t xml:space="preserve"> </w:t>
      </w:r>
      <w:r w:rsidRPr="00363068">
        <w:rPr>
          <w:rFonts w:ascii="Times New Roman" w:eastAsia="Times New Roman" w:hAnsi="Times New Roman" w:cs="Times New Roman"/>
          <w:sz w:val="20"/>
          <w:szCs w:val="20"/>
        </w:rPr>
        <w:t xml:space="preserve">радиаторы отопления квартиры обслуживает Заказчик. </w:t>
      </w:r>
    </w:p>
    <w:p w:rsidR="00E57DEB"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Транзитный стояк отопления обслуживает </w:t>
      </w:r>
      <w:r w:rsidR="001E0EA4" w:rsidRPr="00363068">
        <w:rPr>
          <w:rFonts w:ascii="Times New Roman" w:eastAsia="Times New Roman" w:hAnsi="Times New Roman" w:cs="Times New Roman"/>
          <w:sz w:val="20"/>
          <w:szCs w:val="20"/>
        </w:rPr>
        <w:t>Управляющая компания</w:t>
      </w:r>
      <w:r w:rsidRPr="00363068">
        <w:rPr>
          <w:rFonts w:ascii="Times New Roman" w:eastAsia="Times New Roman" w:hAnsi="Times New Roman" w:cs="Times New Roman"/>
          <w:sz w:val="20"/>
          <w:szCs w:val="20"/>
        </w:rPr>
        <w:t>.</w:t>
      </w:r>
    </w:p>
    <w:p w:rsidR="003A36FF" w:rsidRDefault="003A36FF" w:rsidP="00E57DEB">
      <w:pPr>
        <w:spacing w:after="0" w:line="240" w:lineRule="auto"/>
        <w:ind w:left="-851"/>
        <w:jc w:val="both"/>
        <w:rPr>
          <w:rFonts w:ascii="Times New Roman" w:eastAsia="Times New Roman" w:hAnsi="Times New Roman" w:cs="Times New Roman"/>
          <w:sz w:val="20"/>
          <w:szCs w:val="20"/>
        </w:rPr>
      </w:pPr>
      <w:r w:rsidRPr="00B06923">
        <w:rPr>
          <w:rFonts w:ascii="Calibri" w:eastAsia="Calibri" w:hAnsi="Calibri" w:cs="Times New Roman"/>
          <w:noProof/>
          <w:lang w:eastAsia="ru-RU"/>
        </w:rPr>
        <mc:AlternateContent>
          <mc:Choice Requires="wpc">
            <w:drawing>
              <wp:inline distT="0" distB="0" distL="0" distR="0" wp14:anchorId="44B86AE9" wp14:editId="71EA504C">
                <wp:extent cx="6186114" cy="2107097"/>
                <wp:effectExtent l="0" t="0" r="0" b="26670"/>
                <wp:docPr id="187" name="Полотно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a:noFill/>
                          <a:prstDash val="dash"/>
                        </a:ln>
                      </wpc:whole>
                      <wps:wsp>
                        <wps:cNvPr id="116" name="Text Box 543"/>
                        <wps:cNvSpPr txBox="1">
                          <a:spLocks noChangeArrowheads="1"/>
                        </wps:cNvSpPr>
                        <wps:spPr bwMode="auto">
                          <a:xfrm>
                            <a:off x="413459" y="472866"/>
                            <a:ext cx="1359681" cy="98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Коллекторный шкаф в приквартирном коридоре</w:t>
                              </w:r>
                            </w:p>
                            <w:p w:rsidR="001E59C8" w:rsidRPr="00FF4303" w:rsidRDefault="001E59C8" w:rsidP="003A36FF">
                              <w:pPr>
                                <w:rPr>
                                  <w:sz w:val="24"/>
                                  <w:szCs w:val="24"/>
                                </w:rPr>
                              </w:pPr>
                            </w:p>
                          </w:txbxContent>
                        </wps:txbx>
                        <wps:bodyPr rot="0" vert="horz" wrap="square" lIns="0" tIns="0" rIns="0" bIns="0" anchor="t" anchorCtr="0" upright="1">
                          <a:noAutofit/>
                        </wps:bodyPr>
                      </wps:wsp>
                      <wps:wsp>
                        <wps:cNvPr id="117" name="Text Box 544"/>
                        <wps:cNvSpPr txBox="1">
                          <a:spLocks noChangeArrowheads="1"/>
                        </wps:cNvSpPr>
                        <wps:spPr bwMode="auto">
                          <a:xfrm>
                            <a:off x="5063185" y="1453597"/>
                            <a:ext cx="971803" cy="6053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pPr>
                                <w:spacing w:line="240" w:lineRule="atLeast"/>
                              </w:pPr>
                              <w:r w:rsidRPr="003A36FF">
                                <w:t>Трубы отопления в стяжке пола</w:t>
                              </w:r>
                            </w:p>
                          </w:txbxContent>
                        </wps:txbx>
                        <wps:bodyPr rot="0" vert="horz" wrap="square" lIns="0" tIns="0" rIns="0" bIns="0" anchor="t" anchorCtr="0" upright="1">
                          <a:noAutofit/>
                        </wps:bodyPr>
                      </wps:wsp>
                      <wps:wsp>
                        <wps:cNvPr id="133" name="Text Box 559"/>
                        <wps:cNvSpPr txBox="1">
                          <a:spLocks noChangeArrowheads="1"/>
                        </wps:cNvSpPr>
                        <wps:spPr bwMode="auto">
                          <a:xfrm>
                            <a:off x="5211688" y="174951"/>
                            <a:ext cx="910443" cy="374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 xml:space="preserve">радиатор отопления </w:t>
                              </w:r>
                            </w:p>
                          </w:txbxContent>
                        </wps:txbx>
                        <wps:bodyPr rot="0" vert="horz" wrap="square" lIns="0" tIns="0" rIns="0" bIns="0" anchor="t" anchorCtr="0" upright="1">
                          <a:noAutofit/>
                        </wps:bodyPr>
                      </wps:wsp>
                      <wps:wsp>
                        <wps:cNvPr id="134" name="Text Box 560"/>
                        <wps:cNvSpPr txBox="1">
                          <a:spLocks noChangeArrowheads="1"/>
                        </wps:cNvSpPr>
                        <wps:spPr bwMode="auto">
                          <a:xfrm>
                            <a:off x="2782435" y="811032"/>
                            <a:ext cx="1113815" cy="4172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теплосчетчик</w:t>
                              </w:r>
                            </w:p>
                          </w:txbxContent>
                        </wps:txbx>
                        <wps:bodyPr rot="0" vert="horz" wrap="square" lIns="0" tIns="0" rIns="0" bIns="0" anchor="t" anchorCtr="0" upright="1">
                          <a:noAutofit/>
                        </wps:bodyPr>
                      </wps:wsp>
                      <wps:wsp>
                        <wps:cNvPr id="136" name="Text Box 562"/>
                        <wps:cNvSpPr txBox="1">
                          <a:spLocks noChangeArrowheads="1"/>
                        </wps:cNvSpPr>
                        <wps:spPr bwMode="auto">
                          <a:xfrm>
                            <a:off x="3097032" y="549553"/>
                            <a:ext cx="685800"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3A36FF">
                              <w:pPr>
                                <w:rPr>
                                  <w:sz w:val="30"/>
                                  <w:szCs w:val="20"/>
                                </w:rPr>
                              </w:pPr>
                              <w:r>
                                <w:rPr>
                                  <w:sz w:val="30"/>
                                  <w:szCs w:val="20"/>
                                </w:rPr>
                                <w:t xml:space="preserve"> </w:t>
                              </w:r>
                            </w:p>
                          </w:txbxContent>
                        </wps:txbx>
                        <wps:bodyPr rot="0" vert="horz" wrap="square" lIns="0" tIns="0" rIns="0" bIns="0" anchor="t" anchorCtr="0" upright="1">
                          <a:noAutofit/>
                        </wps:bodyPr>
                      </wps:wsp>
                      <wps:wsp>
                        <wps:cNvPr id="137" name="Text Box 563"/>
                        <wps:cNvSpPr txBox="1">
                          <a:spLocks noChangeArrowheads="1"/>
                        </wps:cNvSpPr>
                        <wps:spPr bwMode="auto">
                          <a:xfrm>
                            <a:off x="5271715" y="744905"/>
                            <a:ext cx="763276" cy="1813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кран</w:t>
                              </w:r>
                            </w:p>
                          </w:txbxContent>
                        </wps:txbx>
                        <wps:bodyPr rot="0" vert="horz" wrap="square" lIns="0" tIns="0" rIns="0" bIns="0" anchor="t" anchorCtr="0" upright="1">
                          <a:noAutofit/>
                        </wps:bodyPr>
                      </wps:wsp>
                      <wps:wsp>
                        <wps:cNvPr id="1" name="Прямоугольник 1"/>
                        <wps:cNvSpPr/>
                        <wps:spPr>
                          <a:xfrm>
                            <a:off x="3715205" y="345751"/>
                            <a:ext cx="1012207" cy="5346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единительная линия 2"/>
                        <wps:cNvCnPr/>
                        <wps:spPr>
                          <a:xfrm flipV="1">
                            <a:off x="4378075" y="880399"/>
                            <a:ext cx="0" cy="1511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flipV="1">
                            <a:off x="4572590" y="880399"/>
                            <a:ext cx="0" cy="1511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Блок-схема: сопоставление 4"/>
                        <wps:cNvSpPr/>
                        <wps:spPr>
                          <a:xfrm>
                            <a:off x="4300290" y="1031557"/>
                            <a:ext cx="176780" cy="196873"/>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Блок-схема: сопоставление 10"/>
                        <wps:cNvSpPr/>
                        <wps:spPr>
                          <a:xfrm>
                            <a:off x="4493077" y="1029648"/>
                            <a:ext cx="170934" cy="198782"/>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526649" y="1228430"/>
                            <a:ext cx="930303" cy="5486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1879182" y="1373761"/>
                            <a:ext cx="302150" cy="28624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9" name="Группа 19"/>
                        <wpg:cNvGrpSpPr/>
                        <wpg:grpSpPr>
                          <a:xfrm>
                            <a:off x="2467251" y="1031553"/>
                            <a:ext cx="1910860" cy="439200"/>
                            <a:chOff x="1656182" y="874647"/>
                            <a:chExt cx="1910860" cy="439200"/>
                          </a:xfrm>
                        </wpg:grpSpPr>
                        <wps:wsp>
                          <wps:cNvPr id="17" name="Прямая соединительная линия 17"/>
                          <wps:cNvCnPr/>
                          <wps:spPr>
                            <a:xfrm>
                              <a:off x="1656182" y="1311966"/>
                              <a:ext cx="1596258"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 name="Дуга 18"/>
                          <wps:cNvSpPr/>
                          <wps:spPr>
                            <a:xfrm rot="5400000">
                              <a:off x="3111642" y="858447"/>
                              <a:ext cx="439200" cy="471600"/>
                            </a:xfrm>
                            <a:prstGeom prst="arc">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5" name="Прямая соединительная линия 25"/>
                        <wps:cNvCnPr/>
                        <wps:spPr>
                          <a:xfrm flipV="1">
                            <a:off x="413435" y="1084770"/>
                            <a:ext cx="1359608" cy="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1767134" y="1084725"/>
                            <a:ext cx="245417" cy="9599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5179084" y="549553"/>
                            <a:ext cx="752588"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flipH="1">
                            <a:off x="4778735" y="549553"/>
                            <a:ext cx="400349" cy="171501"/>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a:endCxn id="137" idx="2"/>
                        </wps:cNvCnPr>
                        <wps:spPr>
                          <a:xfrm>
                            <a:off x="5271715" y="926281"/>
                            <a:ext cx="381638"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flipH="1">
                            <a:off x="4733282" y="926281"/>
                            <a:ext cx="538432" cy="206734"/>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H="1" flipV="1">
                            <a:off x="4493078" y="1562387"/>
                            <a:ext cx="514505" cy="2146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Прямая соединительная линия 5"/>
                        <wps:cNvCnPr/>
                        <wps:spPr>
                          <a:xfrm>
                            <a:off x="1879182" y="345751"/>
                            <a:ext cx="0" cy="1606248"/>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6" name="Прямоугольник 6"/>
                        <wps:cNvSpPr/>
                        <wps:spPr>
                          <a:xfrm>
                            <a:off x="190795" y="23851"/>
                            <a:ext cx="2069105" cy="3218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59C8" w:rsidRPr="003A36FF" w:rsidRDefault="001E59C8" w:rsidP="003A36FF">
                              <w:pPr>
                                <w:rPr>
                                  <w:b/>
                                </w:rPr>
                              </w:pPr>
                              <w:r w:rsidRPr="003A36FF">
                                <w:rPr>
                                  <w:b/>
                                </w:rPr>
                                <w:t>Управляющая компания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868058" y="23845"/>
                            <a:ext cx="773104" cy="3218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59C8" w:rsidRPr="003A36FF" w:rsidRDefault="001E59C8" w:rsidP="003A36FF">
                              <w:pPr>
                                <w:jc w:val="center"/>
                                <w:rPr>
                                  <w:b/>
                                </w:rPr>
                              </w:pPr>
                              <w:r w:rsidRPr="003A36FF">
                                <w:rPr>
                                  <w:b/>
                                </w:rPr>
                                <w:t>Заказчик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Рисунок 9"/>
                          <pic:cNvPicPr>
                            <a:picLocks noChangeAspect="1"/>
                          </pic:cNvPicPr>
                        </pic:nvPicPr>
                        <pic:blipFill>
                          <a:blip r:embed="rId11"/>
                          <a:stretch>
                            <a:fillRect/>
                          </a:stretch>
                        </pic:blipFill>
                        <pic:spPr>
                          <a:xfrm>
                            <a:off x="2467020" y="1227945"/>
                            <a:ext cx="2104056" cy="351883"/>
                          </a:xfrm>
                          <a:prstGeom prst="rect">
                            <a:avLst/>
                          </a:prstGeom>
                        </pic:spPr>
                      </pic:pic>
                      <wps:wsp>
                        <wps:cNvPr id="12" name="Блок-схема: узел 12"/>
                        <wps:cNvSpPr/>
                        <wps:spPr>
                          <a:xfrm>
                            <a:off x="2144837" y="1561992"/>
                            <a:ext cx="114449" cy="97885"/>
                          </a:xfrm>
                          <a:prstGeom prst="flowChartConnector">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2782175" y="977777"/>
                            <a:ext cx="858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H="1">
                            <a:off x="2181252" y="977546"/>
                            <a:ext cx="600142" cy="396106"/>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оугольник 21"/>
                        <wps:cNvSpPr/>
                        <wps:spPr>
                          <a:xfrm>
                            <a:off x="2789729" y="1659876"/>
                            <a:ext cx="1364042" cy="44688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59C8" w:rsidRDefault="001E59C8" w:rsidP="00E14B4E">
                              <w:pPr>
                                <w:spacing w:line="240" w:lineRule="auto"/>
                                <w:jc w:val="center"/>
                              </w:pPr>
                              <w:r>
                                <w:t>балансировочный клапан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H="1" flipV="1">
                            <a:off x="2304584" y="1659086"/>
                            <a:ext cx="564545" cy="1856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4B86AE9" id="Полотно 541" o:spid="_x0000_s1047" editas="canvas" style="width:487.1pt;height:165.9pt;mso-position-horizontal-relative:char;mso-position-vertical-relative:line" coordsize="61855,21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">
                <v:shape id="_x0000_s1048" type="#_x0000_t75" style="position:absolute;width:61855;height:21069;visibility:visible;mso-wrap-style:square">
                  <v:fill o:detectmouseclick="t"/>
                  <v:stroke dashstyle="dash"/>
                  <v:path o:connecttype="none"/>
                </v:shape>
                <v:shape id="Text Box 543" o:spid="_x0000_s1049" type="#_x0000_t202" style="position:absolute;left:4134;top:4728;width:13597;height:9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1E59C8" w:rsidRPr="003A36FF" w:rsidRDefault="001E59C8" w:rsidP="003A36FF">
                        <w:r w:rsidRPr="003A36FF">
                          <w:t>Коллекторный шкаф в приквартирном коридоре</w:t>
                        </w:r>
                      </w:p>
                      <w:p w:rsidR="001E59C8" w:rsidRPr="00FF4303" w:rsidRDefault="001E59C8" w:rsidP="003A36FF">
                        <w:pPr>
                          <w:rPr>
                            <w:sz w:val="24"/>
                            <w:szCs w:val="24"/>
                          </w:rPr>
                        </w:pPr>
                      </w:p>
                    </w:txbxContent>
                  </v:textbox>
                </v:shape>
                <v:shape id="Text Box 544" o:spid="_x0000_s1050" type="#_x0000_t202" style="position:absolute;left:50631;top:14535;width:9718;height:6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1E59C8" w:rsidRPr="003A36FF" w:rsidRDefault="001E59C8" w:rsidP="003A36FF">
                        <w:pPr>
                          <w:spacing w:line="240" w:lineRule="atLeast"/>
                        </w:pPr>
                        <w:r w:rsidRPr="003A36FF">
                          <w:t>Трубы отопления в стяжке пола</w:t>
                        </w:r>
                      </w:p>
                    </w:txbxContent>
                  </v:textbox>
                </v:shape>
                <v:shape id="Text Box 559" o:spid="_x0000_s1051" type="#_x0000_t202" style="position:absolute;left:52116;top:1749;width:9105;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i8EA&#10;AADcAAAADwAAAGRycy9kb3ducmV2LnhtbERPTWvCQBC9F/wPywi91Y0GrI1ZpVUqvRVjweuQnWRD&#10;srMhu2r8926h0Ns83ufk29F24kqDbxwrmM8SEMSl0w3XCn5Ony8rED4ga+wck4I7edhuJk85Ztrd&#10;+EjXItQihrDPUIEJoc+k9KUhi37meuLIVW6wGCIcaqkHvMVw28lFkiylxYZjg8GedobKtrhYBen3&#10;4vXsD8V+15/prV35j7Zio9TzdHxfgwg0hn/xn/tLx/lpCr/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DIvBAAAA3AAAAA8AAAAAAAAAAAAAAAAAmAIAAGRycy9kb3du&#10;cmV2LnhtbFBLBQYAAAAABAAEAPUAAACGAwAAAAA=&#10;" stroked="f">
                  <v:fill opacity="0"/>
                  <v:textbox inset="0,0,0,0">
                    <w:txbxContent>
                      <w:p w:rsidR="001E59C8" w:rsidRPr="003A36FF" w:rsidRDefault="001E59C8" w:rsidP="003A36FF">
                        <w:r w:rsidRPr="003A36FF">
                          <w:t xml:space="preserve">радиатор отопления </w:t>
                        </w:r>
                      </w:p>
                    </w:txbxContent>
                  </v:textbox>
                </v:shape>
                <v:shape id="Text Box 560" o:spid="_x0000_s1052" type="#_x0000_t202" style="position:absolute;left:27824;top:8110;width:11138;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8IA&#10;AADcAAAADwAAAGRycy9kb3ducmV2LnhtbERPTWvCQBC9C/6HZQRvulGL2jSrWKWlNzEteB2yk2xI&#10;djZkt5r++26h4G0e73Oy/WBbcaPe144VLOYJCOLC6ZorBV+fb7MtCB+QNbaOScEPedjvxqMMU+3u&#10;fKFbHioRQ9inqMCE0KVS+sKQRT93HXHkStdbDBH2ldQ93mO4beUySdbSYs2xwWBHR0NFk39bBavz&#10;cnP17/np2F3pudn616Zko9R0MhxeQAQawkP87/7Qcf7qCf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JT/wgAAANwAAAAPAAAAAAAAAAAAAAAAAJgCAABkcnMvZG93&#10;bnJldi54bWxQSwUGAAAAAAQABAD1AAAAhwMAAAAA&#10;" stroked="f">
                  <v:fill opacity="0"/>
                  <v:textbox inset="0,0,0,0">
                    <w:txbxContent>
                      <w:p w:rsidR="001E59C8" w:rsidRPr="003A36FF" w:rsidRDefault="001E59C8" w:rsidP="003A36FF">
                        <w:r w:rsidRPr="003A36FF">
                          <w:t>теплосчетчик</w:t>
                        </w:r>
                      </w:p>
                    </w:txbxContent>
                  </v:textbox>
                </v:shape>
                <v:shape id="Text Box 562" o:spid="_x0000_s1053" type="#_x0000_t202" style="position:absolute;left:30970;top:5495;width:685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1E59C8" w:rsidRDefault="001E59C8" w:rsidP="003A36FF">
                        <w:pPr>
                          <w:rPr>
                            <w:sz w:val="30"/>
                            <w:szCs w:val="20"/>
                          </w:rPr>
                        </w:pPr>
                        <w:r>
                          <w:rPr>
                            <w:sz w:val="30"/>
                            <w:szCs w:val="20"/>
                          </w:rPr>
                          <w:t xml:space="preserve"> </w:t>
                        </w:r>
                      </w:p>
                    </w:txbxContent>
                  </v:textbox>
                </v:shape>
                <v:shape id="Text Box 563" o:spid="_x0000_s1054" type="#_x0000_t202" style="position:absolute;left:52717;top:7449;width:7632;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iMIA&#10;AADcAAAADwAAAGRycy9kb3ducmV2LnhtbERPTWvCQBC9F/wPyxS81U0jVJu6BqtYeitGweuQHbMh&#10;2dmQ3Sbx33cLhd7m8T5nk0+2FQP1vnas4HmRgCAuna65UnA5H5/WIHxA1tg6JgV38pBvZw8bzLQb&#10;+URDESoRQ9hnqMCE0GVS+tKQRb9wHXHkbq63GCLsK6l7HGO4bWWaJC/SYs2xwWBHe0NlU3xbBcuv&#10;dHX1H8Vh313ptVn79+bGRqn547R7AxFoCv/iP/enjvOX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gqIwgAAANwAAAAPAAAAAAAAAAAAAAAAAJgCAABkcnMvZG93&#10;bnJldi54bWxQSwUGAAAAAAQABAD1AAAAhwMAAAAA&#10;" stroked="f">
                  <v:fill opacity="0"/>
                  <v:textbox inset="0,0,0,0">
                    <w:txbxContent>
                      <w:p w:rsidR="001E59C8" w:rsidRPr="003A36FF" w:rsidRDefault="001E59C8" w:rsidP="003A36FF">
                        <w:r w:rsidRPr="003A36FF">
                          <w:t>кран</w:t>
                        </w:r>
                      </w:p>
                    </w:txbxContent>
                  </v:textbox>
                </v:shape>
                <v:rect id="Прямоугольник 1" o:spid="_x0000_s1055" style="position:absolute;left:37152;top:3457;width:10122;height: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Kwb8A&#10;AADaAAAADwAAAGRycy9kb3ducmV2LnhtbERPS4vCMBC+C/6HMMLeNNWDlGoUEQVPu1QFr7PN9LE2&#10;k5Jktbu/3giCp+Hje85y3ZtW3Mj5xrKC6SQBQVxY3XCl4Hzaj1MQPiBrbC2Tgj/ysF4NB0vMtL1z&#10;TrdjqEQMYZ+hgjqELpPSFzUZ9BPbEUeutM5giNBVUju8x3DTylmSzKXBhmNDjR1tayqux1+jYPcz&#10;K79PF9K5+9zs8v95ev0qU6U+Rv1mASJQH97il/ug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YrBvwAAANoAAAAPAAAAAAAAAAAAAAAAAJgCAABkcnMvZG93bnJl&#10;di54bWxQSwUGAAAAAAQABAD1AAAAhAMAAAAA&#10;" fillcolor="white [3201]" strokecolor="black [3213]"/>
                <v:line id="Прямая соединительная линия 2" o:spid="_x0000_s1056" style="position:absolute;flip:y;visibility:visible;mso-wrap-style:square" from="43780,8803" to="4378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line id="Прямая соединительная линия 3" o:spid="_x0000_s1057" style="position:absolute;flip:y;visibility:visible;mso-wrap-style:square" from="45725,8803" to="45725,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4" o:spid="_x0000_s1058" type="#_x0000_t125" style="position:absolute;left:43002;top:10315;width:1768;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q3MEA&#10;AADaAAAADwAAAGRycy9kb3ducmV2LnhtbESPzWrDMBCE74W+g9hCb40cU0JwowQTKOSS0vw8wGKt&#10;LVNr5VhqpLx9VQjkOMzMN8xqk+wgrjT53rGC+awAQdw43XOn4Hz6fFuC8AFZ4+CYFNzIw2b9/LTC&#10;SrvIB7oeQycyhH2FCkwIYyWlbwxZ9DM3EmevdZPFkOXUST1hzHA7yLIoFtJiz3nB4EhbQ83P8dcq&#10;sKmdx2jo63tX1mV7SfU+xlqp15dUf4AIlMIjfG/vtIJ3+L+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qtzBAAAA2gAAAA8AAAAAAAAAAAAAAAAAmAIAAGRycy9kb3du&#10;cmV2LnhtbFBLBQYAAAAABAAEAPUAAACGAwAAAAA=&#10;" fillcolor="white [3201]" strokecolor="black [3213]"/>
                <v:shape id="Блок-схема: сопоставление 10" o:spid="_x0000_s1059" type="#_x0000_t125" style="position:absolute;left:44930;top:10296;width:1710;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psIA&#10;AADbAAAADwAAAGRycy9kb3ducmV2LnhtbESPQWvDMAyF74P9B6PBbqvTHMZI65YwKPSysnX7ASJW&#10;4rBYTmOvdv/9dBjsJvGe3vu03Rc/qSstcQxsYL2qQBF3wY48GPj6PDy9gIoJ2eIUmAzcKMJ+d3+3&#10;xcaGzB90PadBSQjHBg24lOZG69g58hhXYSYWrQ+LxyTrMmi7YJZwP+m6qp61x5GlweFMr4667/OP&#10;N+BLv87Z0en9WLd1fyntW86tMY8Ppd2ASlTSv/nv+mgFX+jlFx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sumwgAAANsAAAAPAAAAAAAAAAAAAAAAAJgCAABkcnMvZG93&#10;bnJldi54bWxQSwUGAAAAAAQABAD1AAAAhwMAAAAA&#10;" fillcolor="white [3201]" strokecolor="black [3213]"/>
                <v:rect id="Прямоугольник 11" o:spid="_x0000_s1060" style="position:absolute;left:15266;top:12284;width:9303;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qJsAA&#10;AADbAAAADwAAAGRycy9kb3ducmV2LnhtbERPS4vCMBC+C/sfwgjeNNWDlGoUERf2pFQFr7PN9LE2&#10;k5JktfrrzcKCt/n4nrNc96YVN3K+saxgOklAEBdWN1wpOJ8+xykIH5A1tpZJwYM8rFcfgyVm2t45&#10;p9sxVCKGsM9QQR1Cl0npi5oM+ontiCNXWmcwROgqqR3eY7hp5SxJ5tJgw7Ghxo62NRXX469RsPuZ&#10;ld+nC+nc7Te7/DlPr4cyVWo07DcLEIH68Bb/u790nD+F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jqJsAAAADbAAAADwAAAAAAAAAAAAAAAACYAgAAZHJzL2Rvd25y&#10;ZXYueG1sUEsFBgAAAAAEAAQA9QAAAIUDAAAAAA==&#10;" fillcolor="white [3201]" strokecolor="black [3213]"/>
                <v:oval id="Овал 13" o:spid="_x0000_s1061" style="position:absolute;left:18791;top:13737;width:3022;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LlcAA&#10;AADbAAAADwAAAGRycy9kb3ducmV2LnhtbERPTWvCQBC9F/wPywheim5qQCS6ShCK6bEa8TpkxyQk&#10;Oxuyq0n+fbdQ6G0e73P2x9G04kW9qy0r+FhFIIgLq2suFeTXz+UWhPPIGlvLpGAiB8fD7G2PibYD&#10;f9Pr4ksRQtglqKDyvkukdEVFBt3KdsSBe9jeoA+wL6XucQjhppXrKNpIgzWHhgo7OlVUNJenURCd&#10;yfo8K+7PNJ3e41uTf7XnRqnFfEx3IDyN/l/85850mB/D7y/h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TLlcAAAADbAAAADwAAAAAAAAAAAAAAAACYAgAAZHJzL2Rvd25y&#10;ZXYueG1sUEsFBgAAAAAEAAQA9QAAAIUDAAAAAA==&#10;" fillcolor="white [3201]" strokecolor="black [3213]"/>
                <v:group id="Группа 19" o:spid="_x0000_s1062" style="position:absolute;left:24672;top:10315;width:19109;height:4392" coordorigin="16561,8746" coordsize="19108,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Прямая соединительная линия 17" o:spid="_x0000_s1063" style="position:absolute;visibility:visible;mso-wrap-style:square" from="16561,13119" to="32524,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ab8QAAADbAAAADwAAAGRycy9kb3ducmV2LnhtbERPyWrDMBC9B/IPYgq9lEZ2aVPXtRxC&#10;oZBDeshy6HGwxgu2Ro6lxs7fR4FCbvN462SryXTiTINrLCuIFxEI4sLqhisFx8P3cwLCeWSNnWVS&#10;cCEHq3w+yzDVduQdnfe+EiGEXYoKau/7VEpX1GTQLWxPHLjSDgZ9gEMl9YBjCDedfImipTTYcGio&#10;saevmop2/2cUmEO5TeKP37eNj06vyaXF7c/TSanHh2n9CcLT5O/if/dGh/nvcPslHC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1pvxAAAANsAAAAPAAAAAAAAAAAA&#10;AAAAAKECAABkcnMvZG93bnJldi54bWxQSwUGAAAAAAQABAD5AAAAkgMAAAAA&#10;" strokecolor="black [3213]" strokeweight="1pt">
                    <v:stroke dashstyle="dashDot"/>
                  </v:line>
                  <v:shape id="Дуга 18" o:spid="_x0000_s1064" style="position:absolute;left:31116;top:8584;width:4392;height:4716;rotation:90;visibility:visible;mso-wrap-style:square;v-text-anchor:middle" coordsize="439200,4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iLcMA&#10;AADbAAAADwAAAGRycy9kb3ducmV2LnhtbESP0WoCMRBF3wX/IYzQN83WQtHVKEUQLFiwth8wbsbN&#10;4mayJFG3fn3nodC3Ge6de88s171v1Y1iagIbeJ4UoIirYBuuDXx/bcczUCkjW2wDk4EfSrBeDQdL&#10;LG248yfdjrlWEsKpRAMu567UOlWOPKZJ6IhFO4foMcsaa20j3iXct3paFK/aY8PS4LCjjaPqcrx6&#10;A/PNi76+t/gRD3Pqd/vTwT1mtTFPo/5tASpTn//Nf9c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iLcMAAADbAAAADwAAAAAAAAAAAAAAAACYAgAAZHJzL2Rv&#10;d25yZXYueG1sUEsFBgAAAAAEAAQA9QAAAIgDAAAAAA==&#10;" path="m219600,nsc340882,,439200,105571,439200,235800r-219600,l219600,xem219600,nfc340882,,439200,105571,439200,235800e" filled="f" strokecolor="black [3213]" strokeweight="1pt">
                    <v:stroke dashstyle="dashDot"/>
                    <v:path arrowok="t" o:connecttype="custom" o:connectlocs="219600,0;439200,235800" o:connectangles="0,0"/>
                  </v:shape>
                </v:group>
                <v:line id="Прямая соединительная линия 25" o:spid="_x0000_s1065" style="position:absolute;flip:y;visibility:visible;mso-wrap-style:square" from="4134,10847" to="17730,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Прямая соединительная линия 26" o:spid="_x0000_s1066" style="position:absolute;visibility:visible;mso-wrap-style:square" from="17671,10847" to="20125,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я соединительная линия 27" o:spid="_x0000_s1067" style="position:absolute;visibility:visible;mso-wrap-style:square" from="51790,5495" to="59316,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28" o:spid="_x0000_s1068" style="position:absolute;flip:x;visibility:visible;mso-wrap-style:square" from="47787,5495" to="51790,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Прямая соединительная линия 29" o:spid="_x0000_s1069" style="position:absolute;visibility:visible;mso-wrap-style:square" from="52717,9262" to="5653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Прямая соединительная линия 30" o:spid="_x0000_s1070" style="position:absolute;flip:x;visibility:visible;mso-wrap-style:square" from="47332,9262" to="52717,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shape id="Прямая со стрелкой 31" o:spid="_x0000_s1071" type="#_x0000_t32" style="position:absolute;left:44930;top:15623;width:5145;height:21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ql8cAAADbAAAADwAAAGRycy9kb3ducmV2LnhtbESPQWvCQBSE7wX/w/IKvRTdWItKdJWi&#10;FgpSoUYP3h7Z1yQ2+zbsrib113cLhR6HmfmGmS87U4srOV9ZVjAcJCCIc6srLhQcstf+FIQPyBpr&#10;y6TgmzwsF727OabatvxB130oRISwT1FBGUKTSunzkgz6gW2Io/dpncEQpSukdthGuKnlU5KMpcGK&#10;40KJDa1Kyr/2F6OA3jfH9SS7nQ+73fPo0Y7dKWu3Sj3cdy8zEIG68B/+a79pBaMh/H6JP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o+qXxwAAANsAAAAPAAAAAAAA&#10;AAAAAAAAAKECAABkcnMvZG93bnJldi54bWxQSwUGAAAAAAQABAD5AAAAlQMAAAAA&#10;" strokecolor="black [3040]">
                  <v:stroke endarrow="open"/>
                </v:shape>
                <v:line id="Прямая соединительная линия 5" o:spid="_x0000_s1072" style="position:absolute;visibility:visible;mso-wrap-style:square" from="18791,3457" to="18791,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Gd8EAAADaAAAADwAAAGRycy9kb3ducmV2LnhtbESPT4vCMBTE78J+h/CEvYimyiprNS2L&#10;IOrRP5e9PZJnW2xeShO17qffCILHYWZ+wyzzztbiRq2vHCsYjxIQxNqZigsFp+N6+A3CB2SDtWNS&#10;8CAPefbRW2Jq3J33dDuEQkQI+xQVlCE0qZRel2TRj1xDHL2zay2GKNtCmhbvEW5rOUmSmbRYcVwo&#10;saFVSfpyuFoFvyS/jpvB9vHH80nSoNG422ilPvvdzwJEoC68w6/21iiYwvNKv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EZ3wQAAANoAAAAPAAAAAAAAAAAAAAAA&#10;AKECAABkcnMvZG93bnJldi54bWxQSwUGAAAAAAQABAD5AAAAjwMAAAAA&#10;" strokecolor="black [3040]">
                  <v:stroke dashstyle="dash"/>
                </v:line>
                <v:rect id="Прямоугольник 6" o:spid="_x0000_s1073" style="position:absolute;left:1907;top:238;width:20692;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838IA&#10;AADaAAAADwAAAGRycy9kb3ducmV2LnhtbESPQYvCMBSE78L+h/AWvIimehCtTUVcFvQgand/wLN5&#10;25ZtXkoTa/33RhA8DjPzDZOse1OLjlpXWVYwnUQgiHOrKy4U/P58jxcgnEfWWFsmBXdysE4/BgnG&#10;2t74TF3mCxEg7GJUUHrfxFK6vCSDbmIb4uD92dagD7ItpG7xFuCmlrMomkuDFYeFEhvalpT/Z1ej&#10;YOuP3ejrctnU+jo6ueVh76a2UWr42W9WIDz1/h1+tXdawRye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7zfwgAAANoAAAAPAAAAAAAAAAAAAAAAAJgCAABkcnMvZG93&#10;bnJldi54bWxQSwUGAAAAAAQABAD1AAAAhwMAAAAA&#10;" fillcolor="white [3201]" strokecolor="white [3212]" strokeweight="2pt">
                  <v:textbox>
                    <w:txbxContent>
                      <w:p w:rsidR="001E59C8" w:rsidRPr="003A36FF" w:rsidRDefault="001E59C8" w:rsidP="003A36FF">
                        <w:pPr>
                          <w:rPr>
                            <w:b/>
                          </w:rPr>
                        </w:pPr>
                        <w:r w:rsidRPr="003A36FF">
                          <w:rPr>
                            <w:b/>
                          </w:rPr>
                          <w:t>Управляющая компания</w:t>
                        </w:r>
                      </w:p>
                    </w:txbxContent>
                  </v:textbox>
                </v:rect>
                <v:rect id="Прямоугольник 7" o:spid="_x0000_s1074" style="position:absolute;left:28680;top:238;width:7731;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ZRMQA&#10;AADaAAAADwAAAGRycy9kb3ducmV2LnhtbESP3WrCQBSE7wXfYTmCN6Fu4kVrU1cRRbAXpa32AY7Z&#10;YxLMng3ZzY9v3xUEL4eZ+YZZrgdTiY4aV1pWkMxiEMSZ1SXnCv5O+5cFCOeRNVaWScGNHKxX49ES&#10;U217/qXu6HMRIOxSVFB4X6dSuqwgg25ma+LgXWxj0AfZ5FI32Ae4qeQ8jl+lwZLDQoE1bQvKrsfW&#10;KNj67y7anc+bSrfRj3v/+nSJrZWaTobNBwhPg3+GH+2DVvAG9yvh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GUTEAAAA2gAAAA8AAAAAAAAAAAAAAAAAmAIAAGRycy9k&#10;b3ducmV2LnhtbFBLBQYAAAAABAAEAPUAAACJAwAAAAA=&#10;" fillcolor="white [3201]" strokecolor="white [3212]" strokeweight="2pt">
                  <v:textbox>
                    <w:txbxContent>
                      <w:p w:rsidR="001E59C8" w:rsidRPr="003A36FF" w:rsidRDefault="001E59C8" w:rsidP="003A36FF">
                        <w:pPr>
                          <w:jc w:val="center"/>
                          <w:rPr>
                            <w:b/>
                          </w:rPr>
                        </w:pPr>
                        <w:r w:rsidRPr="003A36FF">
                          <w:rPr>
                            <w:b/>
                          </w:rPr>
                          <w:t>Заказчик</w:t>
                        </w:r>
                      </w:p>
                    </w:txbxContent>
                  </v:textbox>
                </v:rect>
                <v:shape id="Рисунок 9" o:spid="_x0000_s1075" type="#_x0000_t75" style="position:absolute;left:24670;top:12279;width:21040;height:3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yQF/DAAAA2gAAAA8AAABkcnMvZG93bnJldi54bWxEj0FrAjEUhO+F/ofwCr3VrEWkrkYR6Yqg&#10;l1opHp+b52Z187Ikqa7/3hQKHoeZ+YaZzDrbiAv5UDtW0O9lIIhLp2uuFOy+i7cPECEia2wck4Ib&#10;BZhNn58mmGt35S+6bGMlEoRDjgpMjG0uZSgNWQw91xIn7+i8xZikr6T2eE1w28j3LBtKizWnBYMt&#10;LQyV5+2vVbCRg/URi6Up9z/FqL/79NVpcVDq9aWbj0FE6uIj/N9eaQUj+LuSb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AX8MAAADaAAAADwAAAAAAAAAAAAAAAACf&#10;AgAAZHJzL2Rvd25yZXYueG1sUEsFBgAAAAAEAAQA9wAAAI8DAAAAAA==&#10;">
                  <v:imagedata r:id="rId12"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 o:spid="_x0000_s1076" type="#_x0000_t120" style="position:absolute;left:21448;top:15619;width:1144;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CLMMA&#10;AADbAAAADwAAAGRycy9kb3ducmV2LnhtbERPTWvCQBC9F/oflil4KXWjpFKjm6C2ggU9REvPQ3ZM&#10;gtnZkF01/ntXKPQ2j/c586w3jbhQ52rLCkbDCARxYXXNpYKfw/rtA4TzyBoby6TgRg6y9Plpjom2&#10;V87psvelCCHsElRQed8mUrqiIoNuaFviwB1tZ9AH2JVSd3gN4aaR4yiaSIM1h4YKW1pVVJz2Z6Pg&#10;axsvvxfTzaos4vfd6yRf/n7GuVKDl34xA+Gp9//iP/dGh/ljePwSD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CLMMAAADbAAAADwAAAAAAAAAAAAAAAACYAgAAZHJzL2Rv&#10;d25yZXYueG1sUEsFBgAAAAAEAAQA9QAAAIgDAAAAAA==&#10;" fillcolor="white [3201]" strokecolor="black [3213]" strokeweight=".5pt"/>
                <v:line id="Прямая соединительная линия 15" o:spid="_x0000_s1077" style="position:absolute;visibility:visible;mso-wrap-style:square" from="27821,9777" to="3640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Прямая соединительная линия 20" o:spid="_x0000_s1078" style="position:absolute;flip:x;visibility:visible;mso-wrap-style:square" from="21812,9775" to="27813,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rect id="Прямоугольник 21" o:spid="_x0000_s1079" style="position:absolute;left:27897;top:16598;width:13640;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ZOcIA&#10;AADbAAAADwAAAGRycy9kb3ducmV2LnhtbESPT4vCMBTE7wt+h/CEva2pHkSqUWT/4dFti+dH80yr&#10;zUtJstr1028EweMwM79hVpvBduJCPrSOFUwnGQji2umWjYKq/HpbgAgRWWPnmBT8UYDNevSywly7&#10;K//QpYhGJAiHHBU0Mfa5lKFuyGKYuJ44eUfnLcYkvZHa4zXBbSdnWTaXFltOCw329N5QfS5+rQL/&#10;WZhq35vTofK33fcwL0/ZR6nU63jYLkFEGuIz/GjvtILZF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tk5wgAAANsAAAAPAAAAAAAAAAAAAAAAAJgCAABkcnMvZG93&#10;bnJldi54bWxQSwUGAAAAAAQABAD1AAAAhwMAAAAA&#10;" fillcolor="white [3201]" strokecolor="white [3212]" strokeweight=".25pt">
                  <v:textbox>
                    <w:txbxContent>
                      <w:p w:rsidR="001E59C8" w:rsidRDefault="001E59C8" w:rsidP="00E14B4E">
                        <w:pPr>
                          <w:spacing w:line="240" w:lineRule="auto"/>
                          <w:jc w:val="center"/>
                        </w:pPr>
                        <w:r>
                          <w:t>балансировочный клапан</w:t>
                        </w:r>
                      </w:p>
                    </w:txbxContent>
                  </v:textbox>
                </v:rect>
                <v:shape id="Прямая со стрелкой 22" o:spid="_x0000_s1080" type="#_x0000_t32" style="position:absolute;left:23045;top:16590;width:5646;height:18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Z9MQAAADbAAAADwAAAGRycy9kb3ducmV2LnhtbESPS2vCQBSF9wX/w3CF7urELKRER6lK&#10;odmIpsXS3SVzmwQzd9LM5PXvO0Khy8N5fJzNbjS16Kl1lWUFy0UEgji3uuJCwcf769MzCOeRNdaW&#10;ScFEDnbb2cMGE20HvlCf+UKEEXYJKii9bxIpXV6SQbewDXHwvm1r0AfZFlK3OIRxU8s4ilbSYMWB&#10;UGJDh5LyW9aZAPmZzqtDfz322aeWe9N9pSdMlXqcjy9rEJ5G/x/+a79pBXEM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n0xAAAANsAAAAPAAAAAAAAAAAA&#10;AAAAAKECAABkcnMvZG93bnJldi54bWxQSwUGAAAAAAQABAD5AAAAkgMAAAAA&#10;" strokecolor="black [3213]">
                  <v:stroke endarrow="open"/>
                </v:shape>
                <w10:anchorlock/>
              </v:group>
            </w:pict>
          </mc:Fallback>
        </mc:AlternateContent>
      </w:r>
    </w:p>
    <w:p w:rsidR="003A36FF" w:rsidRPr="00E57DEB" w:rsidRDefault="003A36FF" w:rsidP="00E57DEB">
      <w:pPr>
        <w:spacing w:after="0" w:line="240" w:lineRule="auto"/>
        <w:ind w:left="-851"/>
        <w:jc w:val="both"/>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1763C7" id="Полотно 559" o:spid="_x0000_s1081"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">
                <v:shape id="_x0000_s1082" type="#_x0000_t75" style="position:absolute;width:41821;height:14782;visibility:visible;mso-wrap-style:square">
                  <v:fill o:detectmouseclick="t"/>
                  <v:path o:connecttype="none"/>
                </v:shape>
                <v:shape id="Text Box 476" o:spid="_x0000_s1083" type="#_x0000_t202" style="position:absolute;left:666;top:359;width:178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InMMA&#10;AADbAAAADwAAAGRycy9kb3ducmV2LnhtbESPQWvCQBSE74L/YXlCb2ajhZrGbKS1tHgrxoLXR/aZ&#10;Dcm+Ddmtpv++WxB6HGbmG6bYTbYXVxp961jBKklBENdOt9wo+Dq9LzMQPiBr7B2Tgh/ysCvnswJz&#10;7W58pGsVGhEh7HNUYEIYcil9bciiT9xAHL2LGy2GKMdG6hFvEW57uU7TJ2mx5bhgcKC9obqrvq2C&#10;x8/15uw/qrf9cKbnLvOv3YWNUg+L6WULItAU/sP39kEryD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InMMAAADbAAAADwAAAAAAAAAAAAAAAACYAgAAZHJzL2Rv&#10;d25yZXYueG1sUEsFBgAAAAAEAAQA9QAAAIgDAAAAAA==&#10;" stroked="f">
                  <v:fill opacity="0"/>
                  <v:textbox inset="0,0,0,0">
                    <w:txbxContent>
                      <w:p w:rsidR="001E59C8" w:rsidRDefault="001E59C8" w:rsidP="00E57DEB">
                        <w:pPr>
                          <w:rPr>
                            <w:b/>
                            <w:sz w:val="24"/>
                            <w:szCs w:val="24"/>
                          </w:rPr>
                        </w:pPr>
                        <w:r>
                          <w:rPr>
                            <w:b/>
                            <w:sz w:val="24"/>
                            <w:szCs w:val="24"/>
                          </w:rPr>
                          <w:t>Управляющая компания</w:t>
                        </w:r>
                      </w:p>
                    </w:txbxContent>
                  </v:textbox>
                </v:shape>
                <v:shape id="Text Box 477" o:spid="_x0000_s1084" type="#_x0000_t202" style="position:absolute;left:29719;top:359;width:102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c7r8A&#10;AADbAAAADwAAAGRycy9kb3ducmV2LnhtbERPTYvCMBC9C/sfwizsTVNd0G41yq6ieBPrgtehGZvS&#10;ZlKaqPXfm4Pg8fG+F6veNuJGna8cKxiPEhDEhdMVlwr+T9thCsIHZI2NY1LwIA+r5cdggZl2dz7S&#10;LQ+liCHsM1RgQmgzKX1hyKIfuZY4chfXWQwRdqXUHd5juG3kJEmm0mLFscFgS2tDRZ1frYLvw2R2&#10;9rt8s27P9FO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xzuvwAAANsAAAAPAAAAAAAAAAAAAAAAAJgCAABkcnMvZG93bnJl&#10;di54bWxQSwUGAAAAAAQABAD1AAAAhAMAAAAA&#10;" stroked="f">
                  <v:fill opacity="0"/>
                  <v:textbox inset="0,0,0,0">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v:textbox>
                </v:shape>
                <v:shape id="AutoShape 478" o:spid="_x0000_s1085" type="#_x0000_t32" style="position:absolute;left:16081;top:2072;width:10;height:1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79" o:spid="_x0000_s1086" type="#_x0000_t32" style="position:absolute;left:16082;top:10636;width:51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line id="Line 480" o:spid="_x0000_s1087" style="position:absolute;visibility:visible;mso-wrap-style:square" from="19507,2072" to="19516,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id="Group 481" o:spid="_x0000_s1088" style="position:absolute;left:19889;top:9761;width:3464;height:1712"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89"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gdMMA&#10;AADbAAAADwAAAGRycy9kb3ducmV2LnhtbESPS2vDMBCE74X+B7GFXEItOy2hcaOExFDoNY/2vLHW&#10;D2qtHEt+9N9HhUKOw3wzw6y3k2nEQJ2rLStIohgEcW51zaWC8+nj+Q2E88gaG8uk4JccbDePD2tM&#10;tR35QMPRlyKUsEtRQeV9m0rp8ooMusi2xMErbGfQB9mVUnc4hnLTyEUcL6XBmsNChS1lFeU/x94o&#10;uMj+ct1/r05f8+x13iTFGOCdUrOnafcOwtPk7/B/+lMrWL3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gdMMAAADbAAAADwAAAAAAAAAAAAAAAACYAgAAZHJzL2Rv&#10;d25yZXYueG1sUEsFBgAAAAAEAAQA9QAAAIgDAAAAAA==&#10;"/>
                  <v:shape id="AutoShape 483" o:spid="_x0000_s1090"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b8QA&#10;AADbAAAADwAAAGRycy9kb3ducmV2LnhtbESPQYvCMBSE78L+h/CEvWmqiGg1yqIIK4i6uh68PZq3&#10;bd3mpTSx1n9vBMHjMDPfMNN5YwpRU+Vyywp63QgEcWJ1zqmC3+OqMwLhPLLGwjIpuJOD+eyjNcVY&#10;2xv/UH3wqQgQdjEqyLwvYyldkpFB17UlcfD+bGXQB1mlUld4C3BTyH4UDaXBnMNChiUtMkr+D1ej&#10;YD+4Xvyy3uF6nF6O51OxOW1zp9Rnu/magPDU+Hf41f7WCs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w2/EAAAA2wAAAA8AAAAAAAAAAAAAAAAAmAIAAGRycy9k&#10;b3ducmV2LnhtbFBLBQYAAAAABAAEAPUAAACJAwAAAAA=&#10;"/>
                </v:group>
                <v:line id="Line 484" o:spid="_x0000_s1091" style="position:absolute;visibility:visible;mso-wrap-style:square" from="31689,10484" to="38122,1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line id="Line 485" o:spid="_x0000_s1092" style="position:absolute;visibility:visible;mso-wrap-style:square" from="28073,10636" to="28073,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486" o:spid="_x0000_s1093" type="#_x0000_t202" style="position:absolute;left:8812;top:3329;width:628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KM78A&#10;AADbAAAADwAAAGRycy9kb3ducmV2LnhtbERPTYvCMBC9C/sfwizsTVNd0FqNsqso3sTugtehGZvS&#10;ZlKaqPXfm4Pg8fG+l+veNuJGna8cKxiPEhDEhdMVlwr+/3bDFIQPyBobx6TgQR7Wq4/BEjPt7nyi&#10;Wx5KEUPYZ6jAhNBmUvrCkEU/ci1x5C6usxgi7EqpO7zHcNvISZJMpcWKY4PBljaGijq/WgXfx8ns&#10;7Pf5dtOeaV6n/re+sFHq67P/WYAI1Ie3+OU+aAXz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oozvwAAANsAAAAPAAAAAAAAAAAAAAAAAJgCAABkcnMvZG93bnJl&#10;di54bWxQSwUGAAAAAAQABAD1AAAAhAMAAAAA&#10;" stroked="f">
                  <v:fill opacity="0"/>
                  <v:textbox inset="0,0,0,0">
                    <w:txbxContent>
                      <w:p w:rsidR="001E59C8" w:rsidRDefault="001E59C8" w:rsidP="00E57DEB">
                        <w:pPr>
                          <w:rPr>
                            <w:sz w:val="24"/>
                            <w:szCs w:val="24"/>
                          </w:rPr>
                        </w:pPr>
                        <w:r>
                          <w:rPr>
                            <w:sz w:val="24"/>
                            <w:szCs w:val="24"/>
                          </w:rPr>
                          <w:t>стояк</w:t>
                        </w:r>
                      </w:p>
                    </w:txbxContent>
                  </v:textbox>
                </v:shape>
                <v:group id="Group 487" o:spid="_x0000_s1094" style="position:absolute;left:8697;top:5498;width:6852;height:1713" coordorigin="3327,275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488" o:spid="_x0000_s1095" style="position:absolute;visibility:visible;mso-wrap-style:square" from="3327,2754" to="386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89" o:spid="_x0000_s1096" style="position:absolute;visibility:visible;mso-wrap-style:square" from="3867,2754" to="404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490" o:spid="_x0000_s1097" type="#_x0000_t202" style="position:absolute;left:22506;top:4356;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jrcEA&#10;AADcAAAADwAAAGRycy9kb3ducmV2LnhtbERPTWvCQBC9C/0Pywi96cYUNEZXqZaKNzEteB2yYzYk&#10;Oxuyq6b/visUepvH+5z1drCtuFPva8cKZtMEBHHpdM2Vgu+vz0kGwgdkja1jUvBDHrabl9Eac+0e&#10;fKZ7ESoRQ9jnqMCE0OVS+tKQRT91HXHkrq63GCLsK6l7fMRw28o0SebSYs2xwWBHe0NlU9ysgrdT&#10;urj4Q/Gx7y60bDK/a65slHodD+8rEIGG8C/+cx91nJ+k8Hw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Y63BAAAA3AAAAA8AAAAAAAAAAAAAAAAAmAIAAGRycy9kb3du&#10;cmV2LnhtbFBLBQYAAAAABAAEAPUAAACGAwAAAAA=&#10;" stroked="f">
                  <v:fill opacity="0"/>
                  <v:textbox inset="0,0,0,0">
                    <w:txbxContent>
                      <w:p w:rsidR="001E59C8" w:rsidRDefault="001E59C8" w:rsidP="00E57DEB">
                        <w:pPr>
                          <w:rPr>
                            <w:sz w:val="24"/>
                            <w:szCs w:val="24"/>
                          </w:rPr>
                        </w:pPr>
                        <w:r>
                          <w:rPr>
                            <w:sz w:val="24"/>
                            <w:szCs w:val="24"/>
                          </w:rPr>
                          <w:t xml:space="preserve">вентиль </w:t>
                        </w:r>
                      </w:p>
                    </w:txbxContent>
                  </v:textbox>
                </v:shape>
                <v:line id="Line 491" o:spid="_x0000_s1098" style="position:absolute;flip:y;visibility:visible;mso-wrap-style:square" from="21221,6402" to="22553,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92" o:spid="_x0000_s1099" style="position:absolute;visibility:visible;mso-wrap-style:square" from="22553,6354" to="2816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id="Group 493" o:spid="_x0000_s1100" style="position:absolute;left:24076;top:6764;width:7917;height:5585" coordorigin="4887,2887" coordsize="83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494" o:spid="_x0000_s1101" style="position:absolute;left:5127;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495" o:spid="_x0000_s1102" style="position:absolute;visibility:visible;mso-wrap-style:square" from="5307,2934" to="530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96" o:spid="_x0000_s1103" style="position:absolute;visibility:visible;mso-wrap-style:square" from="4947,3294" to="512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97" o:spid="_x0000_s1104" style="position:absolute;visibility:visible;mso-wrap-style:square" from="5487,3294" to="566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498" o:spid="_x0000_s1105" style="position:absolute;left:4887;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99" o:spid="_x0000_s1106" style="position:absolute;left:5277;top:28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500" o:spid="_x0000_s1107" style="position:absolute;left:5662;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group>
                <v:shape id="Text Box 501" o:spid="_x0000_s1108" type="#_x0000_t202" style="position:absolute;left:31261;top:4404;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Q68AA&#10;AADcAAAADwAAAGRycy9kb3ducmV2LnhtbERPS4vCMBC+L+x/CLPgbU1VULdrFB8o3sQqeB2asSlt&#10;JqWJ2v33G0HwNh/fc2aLztbiTq0vHSsY9BMQxLnTJRcKzqft9xSED8gaa8ek4I88LOafHzNMtXvw&#10;ke5ZKEQMYZ+iAhNCk0rpc0MWfd81xJG7utZiiLAtpG7xEcNtLYdJMpYWS44NBhtaG8qr7GYVjA7D&#10;ycXvss26udBPNfWr6spGqd5Xt/wFEagLb/HLvddx/mAE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hQ68AAAADcAAAADwAAAAAAAAAAAAAAAACYAgAAZHJzL2Rvd25y&#10;ZXYueG1sUEsFBgAAAAAEAAQA9QAAAIUDAAAAAA==&#10;" stroked="f">
                  <v:fill opacity="0"/>
                  <v:textbox inset="0,0,0,0">
                    <w:txbxContent>
                      <w:p w:rsidR="001E59C8" w:rsidRDefault="001E59C8" w:rsidP="00E57DEB">
                        <w:pPr>
                          <w:rPr>
                            <w:sz w:val="24"/>
                            <w:szCs w:val="24"/>
                          </w:rPr>
                        </w:pPr>
                        <w:r>
                          <w:rPr>
                            <w:sz w:val="24"/>
                            <w:szCs w:val="24"/>
                          </w:rPr>
                          <w:t xml:space="preserve">счетчик </w:t>
                        </w:r>
                      </w:p>
                    </w:txbxContent>
                  </v:textbox>
                </v:shape>
                <v:line id="Line 502" o:spid="_x0000_s1109" style="position:absolute;visibility:visible;mso-wrap-style:square" from="31499,6354" to="36637,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03" o:spid="_x0000_s1110" style="position:absolute;flip:y;visibility:visible;mso-wrap-style:square" from="29786,6392" to="31499,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электроснабжению </w:t>
      </w:r>
      <w:r w:rsidRPr="00E57DEB">
        <w:rPr>
          <w:rFonts w:ascii="Times New Roman" w:eastAsia="Times New Roman" w:hAnsi="Times New Roman" w:cs="Times New Roman"/>
          <w:sz w:val="20"/>
          <w:szCs w:val="20"/>
        </w:rPr>
        <w:t>являются точки крепления на клеммах электрического счетчика Заказчика от питающего кабеля.</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Отходящие от точек крепления провода, всё электрооборудование и электрическую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Стояковую разводку, вводной выключатель и этажный электрощит обслуживает Управляющая компания.</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524093">
        <w:rPr>
          <w:rFonts w:ascii="Calibri" w:eastAsia="Calibri" w:hAnsi="Calibri" w:cs="Times New Roman"/>
          <w:noProof/>
          <w:color w:val="FFFFFF" w:themeColor="background1"/>
          <w:lang w:eastAsia="ru-RU"/>
        </w:rPr>
        <mc:AlternateContent>
          <mc:Choice Requires="wpc">
            <w:drawing>
              <wp:inline distT="0" distB="0" distL="0" distR="0" wp14:anchorId="070AEBFC" wp14:editId="490BCD8E">
                <wp:extent cx="6304915" cy="3630930"/>
                <wp:effectExtent l="0" t="0" r="0" b="0"/>
                <wp:docPr id="120" name="Полотно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Text Box 506"/>
                        <wps:cNvSpPr txBox="1">
                          <a:spLocks noChangeArrowheads="1"/>
                        </wps:cNvSpPr>
                        <wps:spPr bwMode="auto">
                          <a:xfrm>
                            <a:off x="3942709" y="200602"/>
                            <a:ext cx="1885904"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52" name="Text Box 507"/>
                        <wps:cNvSpPr txBox="1">
                          <a:spLocks noChangeArrowheads="1"/>
                        </wps:cNvSpPr>
                        <wps:spPr bwMode="auto">
                          <a:xfrm>
                            <a:off x="3960357" y="1442614"/>
                            <a:ext cx="1028702"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53" name="AutoShape 508"/>
                        <wps:cNvCnPr>
                          <a:cxnSpLocks noChangeShapeType="1"/>
                        </wps:cNvCnPr>
                        <wps:spPr bwMode="auto">
                          <a:xfrm>
                            <a:off x="2400906" y="445273"/>
                            <a:ext cx="0" cy="955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9"/>
                        <wps:cNvCnPr>
                          <a:cxnSpLocks noChangeShapeType="1"/>
                        </wps:cNvCnPr>
                        <wps:spPr bwMode="auto">
                          <a:xfrm>
                            <a:off x="636104" y="715606"/>
                            <a:ext cx="519250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10"/>
                        <wps:cNvSpPr txBox="1">
                          <a:spLocks noChangeArrowheads="1"/>
                        </wps:cNvSpPr>
                        <wps:spPr bwMode="auto">
                          <a:xfrm>
                            <a:off x="2571706" y="514904"/>
                            <a:ext cx="3655709" cy="450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wps:txbx>
                        <wps:bodyPr rot="0" vert="horz" wrap="square" lIns="0" tIns="0" rIns="0" bIns="0" anchor="t" anchorCtr="0" upright="1">
                          <a:noAutofit/>
                        </wps:bodyPr>
                      </wps:wsp>
                      <wps:wsp>
                        <wps:cNvPr id="56" name="Text Box 511"/>
                        <wps:cNvSpPr txBox="1">
                          <a:spLocks noChangeArrowheads="1"/>
                        </wps:cNvSpPr>
                        <wps:spPr bwMode="auto">
                          <a:xfrm>
                            <a:off x="157039" y="1743715"/>
                            <a:ext cx="1778604" cy="240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57" name="Line 512"/>
                        <wps:cNvCnPr>
                          <a:cxnSpLocks noChangeShapeType="1"/>
                        </wps:cNvCnPr>
                        <wps:spPr bwMode="auto">
                          <a:xfrm flipV="1">
                            <a:off x="1375576" y="1558455"/>
                            <a:ext cx="631629" cy="1566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 name="Text Box 513"/>
                        <wps:cNvSpPr txBox="1">
                          <a:spLocks noChangeArrowheads="1"/>
                        </wps:cNvSpPr>
                        <wps:spPr bwMode="auto">
                          <a:xfrm>
                            <a:off x="2057405" y="1400812"/>
                            <a:ext cx="685802" cy="342903"/>
                          </a:xfrm>
                          <a:prstGeom prst="rect">
                            <a:avLst/>
                          </a:prstGeom>
                          <a:solidFill>
                            <a:srgbClr val="FFFFFF">
                              <a:alpha val="0"/>
                            </a:srgbClr>
                          </a:solidFill>
                          <a:ln w="19050">
                            <a:solidFill>
                              <a:srgbClr val="000000"/>
                            </a:solidFill>
                            <a:miter lim="800000"/>
                            <a:headEnd/>
                            <a:tailEnd/>
                          </a:ln>
                        </wps:spPr>
                        <wps:txbx>
                          <w:txbxContent>
                            <w:p w:rsidR="001E59C8" w:rsidRDefault="001E59C8" w:rsidP="00E57DEB">
                              <w:pPr>
                                <w:jc w:val="center"/>
                                <w:rPr>
                                  <w:sz w:val="24"/>
                                  <w:szCs w:val="24"/>
                                </w:rPr>
                              </w:pPr>
                              <w:r>
                                <w:rPr>
                                  <w:sz w:val="24"/>
                                  <w:szCs w:val="24"/>
                                </w:rPr>
                                <w:t>Р 1</w:t>
                              </w:r>
                            </w:p>
                          </w:txbxContent>
                        </wps:txbx>
                        <wps:bodyPr rot="0" vert="horz" wrap="square" lIns="0" tIns="0" rIns="0" bIns="0" anchor="t" anchorCtr="0" upright="1">
                          <a:noAutofit/>
                        </wps:bodyPr>
                      </wps:wsp>
                      <wps:wsp>
                        <wps:cNvPr id="59" name="AutoShape 514"/>
                        <wps:cNvCnPr>
                          <a:cxnSpLocks noChangeShapeType="1"/>
                        </wps:cNvCnPr>
                        <wps:spPr bwMode="auto">
                          <a:xfrm>
                            <a:off x="2400306" y="1743714"/>
                            <a:ext cx="600" cy="34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515"/>
                        <wps:cNvSpPr>
                          <a:spLocks noChangeArrowheads="1"/>
                        </wps:cNvSpPr>
                        <wps:spPr bwMode="auto">
                          <a:xfrm>
                            <a:off x="2228805" y="2085917"/>
                            <a:ext cx="342901" cy="342903"/>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1" name="AutoShape 516"/>
                        <wps:cNvCnPr>
                          <a:cxnSpLocks noChangeShapeType="1"/>
                        </wps:cNvCnPr>
                        <wps:spPr bwMode="auto">
                          <a:xfrm>
                            <a:off x="2400306" y="2428820"/>
                            <a:ext cx="600" cy="17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7"/>
                        <wps:cNvCnPr>
                          <a:cxnSpLocks noChangeShapeType="1"/>
                        </wps:cNvCnPr>
                        <wps:spPr bwMode="auto">
                          <a:xfrm>
                            <a:off x="2400306" y="2600321"/>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18"/>
                        <wps:cNvCnPr>
                          <a:cxnSpLocks noChangeShapeType="1"/>
                        </wps:cNvCnPr>
                        <wps:spPr bwMode="auto">
                          <a:xfrm>
                            <a:off x="2571706"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19"/>
                        <wps:cNvCnPr>
                          <a:cxnSpLocks noChangeShapeType="1"/>
                        </wps:cNvCnPr>
                        <wps:spPr bwMode="auto">
                          <a:xfrm>
                            <a:off x="3086107"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20"/>
                        <wps:cNvCnPr>
                          <a:cxnSpLocks noChangeShapeType="1"/>
                        </wps:cNvCnPr>
                        <wps:spPr bwMode="auto">
                          <a:xfrm>
                            <a:off x="2811707" y="2600321"/>
                            <a:ext cx="70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25"/>
                        <wps:cNvCnPr>
                          <a:cxnSpLocks noChangeShapeType="1"/>
                        </wps:cNvCnPr>
                        <wps:spPr bwMode="auto">
                          <a:xfrm flipV="1">
                            <a:off x="2571706"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26"/>
                        <wps:cNvCnPr>
                          <a:cxnSpLocks noChangeShapeType="1"/>
                        </wps:cNvCnPr>
                        <wps:spPr bwMode="auto">
                          <a:xfrm flipV="1">
                            <a:off x="2811707" y="3107026"/>
                            <a:ext cx="70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7"/>
                        <wps:cNvCnPr>
                          <a:cxnSpLocks noChangeShapeType="1"/>
                        </wps:cNvCnPr>
                        <wps:spPr bwMode="auto">
                          <a:xfrm flipV="1">
                            <a:off x="3086107"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8"/>
                        <wps:cNvCnPr>
                          <a:cxnSpLocks noChangeShapeType="1"/>
                        </wps:cNvCnPr>
                        <wps:spPr bwMode="auto">
                          <a:xfrm rot="18600000" flipV="1">
                            <a:off x="2513305" y="2998425"/>
                            <a:ext cx="171401"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9"/>
                        <wps:cNvCnPr>
                          <a:cxnSpLocks noChangeShapeType="1"/>
                        </wps:cNvCnPr>
                        <wps:spPr bwMode="auto">
                          <a:xfrm rot="18600000" flipV="1">
                            <a:off x="2755306" y="29965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30"/>
                        <wps:cNvCnPr>
                          <a:cxnSpLocks noChangeShapeType="1"/>
                        </wps:cNvCnPr>
                        <wps:spPr bwMode="auto">
                          <a:xfrm rot="18600000" flipV="1">
                            <a:off x="3027707" y="30022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4"/>
                        <wps:cNvSpPr txBox="1">
                          <a:spLocks noChangeArrowheads="1"/>
                        </wps:cNvSpPr>
                        <wps:spPr bwMode="auto">
                          <a:xfrm>
                            <a:off x="2057405" y="3354728"/>
                            <a:ext cx="2399606" cy="2762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81" name="Oval 535"/>
                        <wps:cNvSpPr>
                          <a:spLocks noChangeArrowheads="1"/>
                        </wps:cNvSpPr>
                        <wps:spPr bwMode="auto">
                          <a:xfrm>
                            <a:off x="2551406" y="32664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536"/>
                        <wps:cNvSpPr>
                          <a:spLocks noChangeArrowheads="1"/>
                        </wps:cNvSpPr>
                        <wps:spPr bwMode="auto">
                          <a:xfrm>
                            <a:off x="2783207" y="3266427"/>
                            <a:ext cx="539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537"/>
                        <wps:cNvSpPr>
                          <a:spLocks noChangeArrowheads="1"/>
                        </wps:cNvSpPr>
                        <wps:spPr bwMode="auto">
                          <a:xfrm>
                            <a:off x="3060007" y="32607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Line 538"/>
                        <wps:cNvCnPr>
                          <a:cxnSpLocks noChangeShapeType="1"/>
                        </wps:cNvCnPr>
                        <wps:spPr bwMode="auto">
                          <a:xfrm>
                            <a:off x="2057405" y="1743714"/>
                            <a:ext cx="342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39"/>
                        <wps:cNvCnPr>
                          <a:cxnSpLocks noChangeShapeType="1"/>
                        </wps:cNvCnPr>
                        <wps:spPr bwMode="auto">
                          <a:xfrm>
                            <a:off x="2057405" y="1743714"/>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40"/>
                        <wps:cNvSpPr txBox="1">
                          <a:spLocks noChangeArrowheads="1"/>
                        </wps:cNvSpPr>
                        <wps:spPr bwMode="auto">
                          <a:xfrm>
                            <a:off x="2286005" y="2138618"/>
                            <a:ext cx="342901" cy="3429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ВН </w:t>
                              </w:r>
                            </w:p>
                          </w:txbxContent>
                        </wps:txbx>
                        <wps:bodyPr rot="0" vert="horz" wrap="square" lIns="0" tIns="0" rIns="0" bIns="0" anchor="t" anchorCtr="0" upright="1">
                          <a:noAutofit/>
                        </wps:bodyPr>
                      </wps:wsp>
                      <wps:wsp>
                        <wps:cNvPr id="24" name="Прямоугольник 24"/>
                        <wps:cNvSpPr/>
                        <wps:spPr>
                          <a:xfrm>
                            <a:off x="2286005" y="1041621"/>
                            <a:ext cx="265401" cy="1669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оле 34"/>
                        <wps:cNvSpPr txBox="1"/>
                        <wps:spPr>
                          <a:xfrm>
                            <a:off x="310102" y="1010926"/>
                            <a:ext cx="1391478" cy="452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59C8" w:rsidRDefault="001E59C8" w:rsidP="00C479BF">
                              <w:pPr>
                                <w:spacing w:after="0" w:line="240" w:lineRule="auto"/>
                              </w:pPr>
                              <w:r w:rsidRPr="00C479BF">
                                <w:rPr>
                                  <w:sz w:val="24"/>
                                  <w:szCs w:val="24"/>
                                </w:rPr>
                                <w:t>автоматический выключатель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 стрелкой 35"/>
                        <wps:cNvCnPr/>
                        <wps:spPr>
                          <a:xfrm flipV="1">
                            <a:off x="1550504" y="1156039"/>
                            <a:ext cx="678301" cy="52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1804946" y="922351"/>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804946"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1804946" y="1884459"/>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3114607"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804946" y="2085917"/>
                            <a:ext cx="1486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1804946" y="2085917"/>
                            <a:ext cx="0" cy="1234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1804946" y="3314727"/>
                            <a:ext cx="1486894" cy="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291840" y="2085917"/>
                            <a:ext cx="0" cy="120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H="1">
                            <a:off x="3193277" y="1272208"/>
                            <a:ext cx="577932" cy="170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Поле 119"/>
                        <wps:cNvSpPr txBox="1"/>
                        <wps:spPr>
                          <a:xfrm>
                            <a:off x="3720072" y="1041620"/>
                            <a:ext cx="1046350" cy="23058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59C8" w:rsidRDefault="001E59C8">
                              <w:r>
                                <w:t>щит в МОП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рямая со стрелкой 121"/>
                        <wps:cNvCnPr/>
                        <wps:spPr>
                          <a:xfrm flipH="1">
                            <a:off x="3291843" y="2178657"/>
                            <a:ext cx="803079"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123"/>
                        <wps:cNvCnPr/>
                        <wps:spPr>
                          <a:xfrm flipH="1">
                            <a:off x="3771209" y="1272208"/>
                            <a:ext cx="840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оле 32"/>
                        <wps:cNvSpPr txBox="1"/>
                        <wps:spPr>
                          <a:xfrm>
                            <a:off x="4039263" y="1940118"/>
                            <a:ext cx="1844702" cy="238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59C8" w:rsidRDefault="001E59C8">
                              <w:r>
                                <w:t>квартирный щит и автомат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единительная линия 33"/>
                        <wps:cNvCnPr/>
                        <wps:spPr>
                          <a:xfrm>
                            <a:off x="4094922" y="2178657"/>
                            <a:ext cx="1733691"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70AEBFC" id="Полотно 504" o:spid="_x0000_s1111" editas="canvas" style="width:496.45pt;height:285.9pt;mso-position-horizontal-relative:char;mso-position-vertical-relative:line" coordsize="63049,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">
                <v:shape id="_x0000_s1112" type="#_x0000_t75" style="position:absolute;width:63049;height:36309;visibility:visible;mso-wrap-style:square">
                  <v:fill o:detectmouseclick="t"/>
                  <v:path o:connecttype="none"/>
                </v:shape>
                <v:shape id="Text Box 506" o:spid="_x0000_s1113" type="#_x0000_t202" style="position:absolute;left:39427;top:2006;width:1885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ZNMMA&#10;AADbAAAADwAAAGRycy9kb3ducmV2LnhtbESPQWvCQBSE7wX/w/KE3upGi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2ZNMMAAADbAAAADwAAAAAAAAAAAAAAAACYAgAAZHJzL2Rv&#10;d25yZXYueG1sUEsFBgAAAAAEAAQA9QAAAIgDAAAAAA==&#10;" stroked="f">
                  <v:fill opacity="0"/>
                  <v:textbox inset="0,0,0,0">
                    <w:txbxContent>
                      <w:p w:rsidR="001E59C8" w:rsidRDefault="001E59C8" w:rsidP="00E57DEB">
                        <w:pPr>
                          <w:rPr>
                            <w:b/>
                            <w:sz w:val="24"/>
                            <w:szCs w:val="24"/>
                          </w:rPr>
                        </w:pPr>
                        <w:r>
                          <w:rPr>
                            <w:b/>
                            <w:sz w:val="24"/>
                            <w:szCs w:val="24"/>
                          </w:rPr>
                          <w:t>Управляющая компания</w:t>
                        </w:r>
                      </w:p>
                    </w:txbxContent>
                  </v:textbox>
                </v:shape>
                <v:shape id="Text Box 507" o:spid="_x0000_s1114" type="#_x0000_t202" style="position:absolute;left:39603;top:14426;width:102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HQ8MA&#10;AADbAAAADwAAAGRycy9kb3ducmV2LnhtbESPT2vCQBTE7wW/w/IEb3XTi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8HQ8MAAADbAAAADwAAAAAAAAAAAAAAAACYAgAAZHJzL2Rv&#10;d25yZXYueG1sUEsFBgAAAAAEAAQA9QAAAIgDAAAAAA==&#10;" stroked="f">
                  <v:fill opacity="0"/>
                  <v:textbox inset="0,0,0,0">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v:textbox>
                </v:shape>
                <v:shape id="AutoShape 508" o:spid="_x0000_s1115" type="#_x0000_t32" style="position:absolute;left:24009;top:4452;width:0;height:9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line id="Line 509" o:spid="_x0000_s1116" style="position:absolute;visibility:visible;mso-wrap-style:square" from="6361,7156" to="58286,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shape id="Text Box 510" o:spid="_x0000_s1117" type="#_x0000_t202" style="position:absolute;left:25717;top:5149;width:3655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1E59C8" w:rsidRDefault="001E59C8"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v:textbox>
                </v:shape>
                <v:shape id="Text Box 511" o:spid="_x0000_s1118" type="#_x0000_t202" style="position:absolute;left:1570;top:17437;width:17786;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QMMA&#10;AADbAAAADwAAAGRycy9kb3ducmV2LnhtbESPQWvCQBSE7wX/w/KE3nSjpVZjVrGWFm/SKHh9ZF+y&#10;Idm3IbvV9N93BaHHYWa+YbLtYFtxpd7XjhXMpgkI4sLpmisF59PnZAnCB2SNrWNS8EsetpvRU4ap&#10;djf+pmseKhEh7FNUYELoUil9Yciin7qOOHql6y2GKPtK6h5vEW5bOU+ShbRYc1ww2NHeUNHkP1bB&#10;y3H+dvFf+ce+u9CqWfr3pmSj1PN42K1BBBrCf/jRPmgFrw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QMMAAADbAAAADwAAAAAAAAAAAAAAAACYAgAAZHJzL2Rv&#10;d25yZXYueG1sUEsFBgAAAAAEAAQA9QAAAIgDAAAAAA==&#10;" stroked="f">
                  <v:fill opacity="0"/>
                  <v:textbox inset="0,0,0,0">
                    <w:txbxContent>
                      <w:p w:rsidR="001E59C8" w:rsidRDefault="001E59C8" w:rsidP="00E57DEB">
                        <w:pPr>
                          <w:rPr>
                            <w:sz w:val="24"/>
                            <w:szCs w:val="24"/>
                          </w:rPr>
                        </w:pPr>
                        <w:r>
                          <w:rPr>
                            <w:sz w:val="24"/>
                            <w:szCs w:val="24"/>
                          </w:rPr>
                          <w:t>электрический счетчик</w:t>
                        </w:r>
                      </w:p>
                    </w:txbxContent>
                  </v:textbox>
                </v:shape>
                <v:line id="Line 512" o:spid="_x0000_s1119" style="position:absolute;flip:y;visibility:visible;mso-wrap-style:square" from="13755,15584" to="2007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eHMQAAADbAAAADwAAAGRycy9kb3ducmV2LnhtbESP0WrCQBRE3wv+w3KFvtWNhVqJrqJC&#10;belLSZoPuGavSTR7N2TXNf59VxD6OMzMGWa5HkwrAvWusaxgOklAEJdWN1wpKH4/XuYgnEfW2Fom&#10;BTdysF6NnpaYanvljELuKxEh7FJUUHvfpVK6siaDbmI74ugdbW/QR9lXUvd4jXDTytckmUmDDceF&#10;Gjva1VSe84tR8P1ZhEO5255m8yLk8rbPwk+SKfU8HjYLEJ4G/x9+tL+0grd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4cxAAAANsAAAAPAAAAAAAAAAAA&#10;AAAAAKECAABkcnMvZG93bnJldi54bWxQSwUGAAAAAAQABAD5AAAAkgMAAAAA&#10;">
                  <v:stroke endarrow="classic"/>
                </v:line>
                <v:shape id="Text Box 513" o:spid="_x0000_s1120" type="#_x0000_t202" style="position:absolute;left:20574;top:1400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mr4A&#10;AADbAAAADwAAAGRycy9kb3ducmV2LnhtbERPS2sCMRC+F/wPYYTeanYLl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QZq+AAAA2wAAAA8AAAAAAAAAAAAAAAAAmAIAAGRycy9kb3ducmV2&#10;LnhtbFBLBQYAAAAABAAEAPUAAACDAwAAAAA=&#10;" strokeweight="1.5pt">
                  <v:fill opacity="0"/>
                  <v:textbox inset="0,0,0,0">
                    <w:txbxContent>
                      <w:p w:rsidR="001E59C8" w:rsidRDefault="001E59C8" w:rsidP="00E57DEB">
                        <w:pPr>
                          <w:jc w:val="center"/>
                          <w:rPr>
                            <w:sz w:val="24"/>
                            <w:szCs w:val="24"/>
                          </w:rPr>
                        </w:pPr>
                        <w:r>
                          <w:rPr>
                            <w:sz w:val="24"/>
                            <w:szCs w:val="24"/>
                          </w:rPr>
                          <w:t>Р 1</w:t>
                        </w:r>
                      </w:p>
                    </w:txbxContent>
                  </v:textbox>
                </v:shape>
                <v:shape id="AutoShape 514" o:spid="_x0000_s1121" type="#_x0000_t32" style="position:absolute;left:24003;top:17437;width:6;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oval id="Oval 515" o:spid="_x0000_s1122" style="position:absolute;left:22288;top:2085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casEA&#10;AADbAAAADwAAAGRycy9kb3ducmV2LnhtbERPy2oCMRTdF/yHcIXuamZGkDI1igiWLlxYFdxeJreT&#10;aSc3YxLn8ffNotDl4bzX29G2oicfGscK8kUGgrhyuuFawfVyeHkFESKyxtYxKZgowHYze1pjqd3A&#10;n9SfYy1SCIcSFZgYu1LKUBmyGBauI07cl/MWY4K+ltrjkMJtK4ssW0mLDacGgx3tDVU/54dVIO/T&#10;d94X78fTzV4vjykM2dKflHqej7s3EJHG+C/+c39oBau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HGrBAAAA2wAAAA8AAAAAAAAAAAAAAAAAmAIAAGRycy9kb3du&#10;cmV2LnhtbFBLBQYAAAAABAAEAPUAAACGAwAAAAA=&#10;" fillcolor="white [3201]" strokecolor="black [3200]" strokeweight="2pt"/>
                <v:shape id="AutoShape 516" o:spid="_x0000_s1123" type="#_x0000_t32" style="position:absolute;left:24003;top:24288;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line id="Line 517" o:spid="_x0000_s1124" style="position:absolute;visibility:visible;mso-wrap-style:square" from="24003,26003" to="30861,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8" o:spid="_x0000_s1125" style="position:absolute;visibility:visible;mso-wrap-style:square" from="25717,26003" to="25717,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19" o:spid="_x0000_s1126" style="position:absolute;visibility:visible;mso-wrap-style:square" from="30861,26003" to="3086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20" o:spid="_x0000_s1127" style="position:absolute;visibility:visible;mso-wrap-style:square" from="28117,26003" to="28124,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25" o:spid="_x0000_s1128" style="position:absolute;flip:y;visibility:visible;mso-wrap-style:square" from="25717,31146" to="2571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26" o:spid="_x0000_s1129" style="position:absolute;flip:y;visibility:visible;mso-wrap-style:square" from="28117,31070" to="28124,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27" o:spid="_x0000_s1130" style="position:absolute;flip:y;visibility:visible;mso-wrap-style:square" from="30861,31146" to="3086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28" o:spid="_x0000_s1131" style="position:absolute;rotation:50;flip:y;visibility:visible;mso-wrap-style:square" from="25133,29984" to="2684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4cUAAADbAAAADwAAAGRycy9kb3ducmV2LnhtbESPQWvCQBSE7wX/w/KEXopuGkQldRWx&#10;SPVgIbbQ6yP7kg3Nvg3ZNcZ/7xYKHoeZ+YZZbQbbiJ46XztW8DpNQBAXTtdcKfj+2k+WIHxA1tg4&#10;JgU38rBZj55WmGl35Zz6c6hEhLDPUIEJoc2k9IUhi37qWuLola6zGKLsKqk7vEa4bWSaJHNpsea4&#10;YLClnaHi93yxCn7y8iU99akt3ef77HL8MPt6kSv1PB62byACDeER/m8ftILFDP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Pv4cUAAADbAAAADwAAAAAAAAAA&#10;AAAAAAChAgAAZHJzL2Rvd25yZXYueG1sUEsFBgAAAAAEAAQA+QAAAJMDAAAAAA==&#10;"/>
                <v:line id="Line 529" o:spid="_x0000_s1132" style="position:absolute;rotation:50;flip:y;visibility:visible;mso-wrap-style:square" from="27553,29964" to="29267,3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KesUAAADbAAAADwAAAGRycy9kb3ducmV2LnhtbESPQWvCQBSE7wX/w/IEL6VuGlot0VWk&#10;Im0PCrEFr4/sSzaYfRuya4z/3i0Uehxm5htmuR5sI3rqfO1YwfM0AUFcOF1zpeDne/f0BsIHZI2N&#10;Y1JwIw/r1ehhiZl2V86pP4ZKRAj7DBWYENpMSl8YsuinriWOXuk6iyHKrpK6w2uE20amSTKTFmuO&#10;CwZbejdUnI8Xq+CUl4/pvk9t6Q7bl8vXh9nV81ypyXjYLEAEGsJ/+K/9qRX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9KesUAAADbAAAADwAAAAAAAAAA&#10;AAAAAAChAgAAZHJzL2Rvd25yZXYueG1sUEsFBgAAAAAEAAQA+QAAAJMDAAAAAA==&#10;"/>
                <v:line id="Line 530" o:spid="_x0000_s1133" style="position:absolute;rotation:50;flip:y;visibility:visible;mso-wrap-style:square" from="30277,30021" to="31991,3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UDcUAAADbAAAADwAAAGRycy9kb3ducmV2LnhtbESPQWvCQBSE7wX/w/KEXopuDKKSuooo&#10;UntoIbbQ6yP7kg3Nvg3ZNcZ/7xYKHoeZ+YZZbwfbiJ46XztWMJsmIIgLp2uuFHx/HScrED4ga2wc&#10;k4IbedhuRk9rzLS7ck79OVQiQthnqMCE0GZS+sKQRT91LXH0StdZDFF2ldQdXiPcNjJNkoW0WHNc&#10;MNjS3lDxe75YBT95+ZJ+9Kkt3edhfnl/M8d6mSv1PB52ryACDeER/m+ftILlA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3UDcUAAADbAAAADwAAAAAAAAAA&#10;AAAAAAChAgAAZHJzL2Rvd25yZXYueG1sUEsFBgAAAAAEAAQA+QAAAJMDAAAAAA==&#10;"/>
                <v:shape id="Text Box 534" o:spid="_x0000_s1134" type="#_x0000_t202" style="position:absolute;left:20574;top:33547;width:239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6L8A&#10;AADbAAAADwAAAGRycy9kb3ducmV2LnhtbERPTYvCMBC9C/sfwizsTVNd0G41yq6ieBPrgtehGZvS&#10;ZlKaqPXfm4Pg8fG+F6veNuJGna8cKxiPEhDEhdMVlwr+T9thCsIHZI2NY1LwIA+r5cdggZl2dz7S&#10;LQ+liCHsM1RgQmgzKX1hyKIfuZY4chfXWQwRdqXUHd5juG3kJEmm0mLFscFgS2tDRZ1frYLvw2R2&#10;9rt8s27P9FO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RDovwAAANsAAAAPAAAAAAAAAAAAAAAAAJgCAABkcnMvZG93bnJl&#10;di54bWxQSwUGAAAAAAQABAD1AAAAhAMAAAAA&#10;" stroked="f">
                  <v:fill opacity="0"/>
                  <v:textbox inset="0,0,0,0">
                    <w:txbxContent>
                      <w:p w:rsidR="001E59C8" w:rsidRDefault="001E59C8" w:rsidP="00E57DEB">
                        <w:pPr>
                          <w:rPr>
                            <w:sz w:val="24"/>
                            <w:szCs w:val="24"/>
                          </w:rPr>
                        </w:pPr>
                        <w:r>
                          <w:rPr>
                            <w:sz w:val="24"/>
                            <w:szCs w:val="24"/>
                          </w:rPr>
                          <w:t xml:space="preserve">квартирные потребители  </w:t>
                        </w:r>
                      </w:p>
                    </w:txbxContent>
                  </v:textbox>
                </v:shape>
                <v:oval id="Oval 535" o:spid="_x0000_s1135" style="position:absolute;left:25514;top:32664;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536" o:spid="_x0000_s1136" style="position:absolute;left:27832;top:32664;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537" o:spid="_x0000_s1137" style="position:absolute;left:30600;top:32607;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line id="Line 538" o:spid="_x0000_s1138" style="position:absolute;visibility:visible;mso-wrap-style:square" from="20574,17437" to="2400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39" o:spid="_x0000_s1139" style="position:absolute;visibility:visible;mso-wrap-style:square" from="20574,17437" to="2743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540" o:spid="_x0000_s1140" type="#_x0000_t202" style="position:absolute;left:22860;top:213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B8MA&#10;AADbAAAADwAAAGRycy9kb3ducmV2LnhtbESPQWvCQBSE74L/YXlCb7rRgqYxG2ktld6kacHrI/vM&#10;hmTfhuxW03/vFgSPw8x8w+S70XbiQoNvHCtYLhIQxJXTDdcKfr4/5ikIH5A1do5JwR952BXTSY6Z&#10;dlf+oksZahEh7DNUYELoMyl9ZciiX7ieOHpnN1gMUQ611ANeI9x2cpUka2mx4bhgsKe9oaotf62C&#10;5+Nqc/KH8n3fn+ilTf1be2aj1NNsfN2CCDSGR/je/tQK0jX8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tB8MAAADbAAAADwAAAAAAAAAAAAAAAACYAgAAZHJzL2Rv&#10;d25yZXYueG1sUEsFBgAAAAAEAAQA9QAAAIgDAAAAAA==&#10;" stroked="f">
                  <v:fill opacity="0"/>
                  <v:textbox inset="0,0,0,0">
                    <w:txbxContent>
                      <w:p w:rsidR="001E59C8" w:rsidRDefault="001E59C8" w:rsidP="00E57DEB">
                        <w:pPr>
                          <w:rPr>
                            <w:sz w:val="24"/>
                            <w:szCs w:val="24"/>
                          </w:rPr>
                        </w:pPr>
                        <w:r>
                          <w:rPr>
                            <w:sz w:val="24"/>
                            <w:szCs w:val="24"/>
                          </w:rPr>
                          <w:t xml:space="preserve">ВН </w:t>
                        </w:r>
                      </w:p>
                    </w:txbxContent>
                  </v:textbox>
                </v:shape>
                <v:rect id="Прямоугольник 24" o:spid="_x0000_s1141" style="position:absolute;left:22860;top:10416;width:2654;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shape id="Поле 34" o:spid="_x0000_s1142" type="#_x0000_t202" style="position:absolute;left:3101;top:10109;width:13914;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1E59C8" w:rsidRDefault="001E59C8" w:rsidP="00C479BF">
                        <w:pPr>
                          <w:spacing w:after="0" w:line="240" w:lineRule="auto"/>
                        </w:pPr>
                        <w:r w:rsidRPr="00C479BF">
                          <w:rPr>
                            <w:sz w:val="24"/>
                            <w:szCs w:val="24"/>
                          </w:rPr>
                          <w:t>автоматический выключатель</w:t>
                        </w:r>
                      </w:p>
                    </w:txbxContent>
                  </v:textbox>
                </v:shape>
                <v:shape id="Прямая со стрелкой 35" o:spid="_x0000_s1143" type="#_x0000_t32" style="position:absolute;left:15505;top:11560;width:6783;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line id="Прямая соединительная линия 38" o:spid="_x0000_s1144" style="position:absolute;visibility:visible;mso-wrap-style:square" from="18049,9223" to="31146,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Прямая соединительная линия 39" o:spid="_x0000_s1145" style="position:absolute;visibility:visible;mso-wrap-style:square" from="18049,9223" to="18049,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Прямая соединительная линия 40" o:spid="_x0000_s1146" style="position:absolute;visibility:visible;mso-wrap-style:square" from="18049,18844"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Прямая соединительная линия 41" o:spid="_x0000_s1147" style="position:absolute;visibility:visible;mso-wrap-style:square" from="31146,9223"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Прямая соединительная линия 46" o:spid="_x0000_s1148" style="position:absolute;visibility:visible;mso-wrap-style:square" from="18049,20859" to="32918,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Прямая соединительная линия 47" o:spid="_x0000_s1149" style="position:absolute;visibility:visible;mso-wrap-style:square" from="18049,20859" to="18049,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Прямая соединительная линия 48" o:spid="_x0000_s1150" style="position:absolute;flip:y;visibility:visible;mso-wrap-style:square" from="18049,33147" to="32918,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E0sAAAADbAAAADwAAAGRycy9kb3ducmV2LnhtbERPy4rCMBTdC/MP4Q6401RRmalGGYUB&#10;cSM+PuDSXJtic9NJMlr79WYhuDyc92LV2lrcyIfKsYLRMANBXDhdcangfPodfIEIEVlj7ZgUPCjA&#10;avnRW2Cu3Z0PdDvGUqQQDjkqMDE2uZShMGQxDF1DnLiL8xZjgr6U2uM9hdtajrNsJi1WnBoMNrQx&#10;VFyP/1ZB3cVz973emC77mzz0fj9zfrpTqv/Z/sxBRGrjW/xyb7WCS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5hNLAAAAA2wAAAA8AAAAAAAAAAAAAAAAA&#10;oQIAAGRycy9kb3ducmV2LnhtbFBLBQYAAAAABAAEAPkAAACOAwAAAAA=&#10;" strokecolor="black [3213]"/>
                <v:line id="Прямая соединительная линия 69" o:spid="_x0000_s1151" style="position:absolute;flip:y;visibility:visible;mso-wrap-style:square" from="32918,20859" to="32918,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shape id="Прямая со стрелкой 118" o:spid="_x0000_s1152" type="#_x0000_t32" style="position:absolute;left:31932;top:12722;width:5780;height:1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YSMEAAADcAAAADwAAAGRycy9kb3ducmV2LnhtbESPzWoCMRDH74W+QxjBW81aqMjWKGJb&#10;6K1+9AGmm3ETu5ksSarr23cOgrcZ5v/xm8VqCJ06U8o+soHppAJF3ETruTXwffh4moPKBdliF5kM&#10;XCnDavn4sMDaxgvv6LwvrZIQzjUacKX0tda5cRQwT2JPLLdjTAGLrKnVNuFFwkOnn6tqpgN6lgaH&#10;PW0cNb/7vyC9a396eUuWm/efk98mh1/HDo0Zj4b1K6hCQ7mLb+5PK/hToZV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dhIwQAAANwAAAAPAAAAAAAAAAAAAAAA&#10;AKECAABkcnMvZG93bnJldi54bWxQSwUGAAAAAAQABAD5AAAAjwMAAAAA&#10;" strokecolor="black [3213]">
                  <v:stroke endarrow="open"/>
                </v:shape>
                <v:shape id="Поле 119" o:spid="_x0000_s1153" type="#_x0000_t202" style="position:absolute;left:37200;top:10416;width:10464;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y8IA&#10;AADcAAAADwAAAGRycy9kb3ducmV2LnhtbERPTWvCQBC9C/0PyxR6qxtbkTR1lVARRQWp7aW3ITtN&#10;QrOzITtq/PeuUPA2j/c503nvGnWiLtSeDYyGCSjiwtuaSwPfX8vnFFQQZIuNZzJwoQDz2cNgipn1&#10;Z/6k00FKFUM4ZGigEmkzrUNRkcMw9C1x5H5951Ai7EptOzzHcNfolySZaIc1x4YKW/qoqPg7HJ2B&#10;zfgHF6+ypYtwv8/zVdqOw86Yp8c+fwcl1Mtd/O9e2zh/9Aa3Z+IF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XLwgAAANwAAAAPAAAAAAAAAAAAAAAAAJgCAABkcnMvZG93&#10;bnJldi54bWxQSwUGAAAAAAQABAD1AAAAhwMAAAAA&#10;" fillcolor="white [3201]" strokecolor="white [3212]" strokeweight=".5pt">
                  <v:textbox>
                    <w:txbxContent>
                      <w:p w:rsidR="001E59C8" w:rsidRDefault="001E59C8">
                        <w:r>
                          <w:t>щит в МОП</w:t>
                        </w:r>
                      </w:p>
                    </w:txbxContent>
                  </v:textbox>
                </v:shape>
                <v:shape id="Прямая со стрелкой 121" o:spid="_x0000_s1154" type="#_x0000_t32" style="position:absolute;left:32918;top:21786;width:8031;height:3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7aMMAAADcAAAADwAAAGRycy9kb3ducmV2LnhtbESP0WoCMRBF3wv+Q5hC37pZhZayNStS&#10;FXyzVT9g3IybbDeTJYm6/n1TKPRthnvnnjvzxeh6caUQrWcF06IEQdx4bblVcDxsnt9AxISssfdM&#10;Cu4UYVFPHuZYaX/jL7ruUytyCMcKFZiUhkrK2BhyGAs/EGft7IPDlNfQSh3wlsNdL2dl+SodWs4E&#10;gwN9GGq+9xeXuUvbvayC5mZ96uxnMLg796jU0+O4fAeRaEz/5r/rrc71Z1P4fSZP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Du2jDAAAA3AAAAA8AAAAAAAAAAAAA&#10;AAAAoQIAAGRycy9kb3ducmV2LnhtbFBLBQYAAAAABAAEAPkAAACRAwAAAAA=&#10;" strokecolor="black [3213]">
                  <v:stroke endarrow="open"/>
                </v:shape>
                <v:line id="Прямая соединительная линия 123" o:spid="_x0000_s1155" style="position:absolute;flip:x;visibility:visible;mso-wrap-style:square" from="37712,12722" to="46117,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OG8MAAADcAAAADwAAAGRycy9kb3ducmV2LnhtbERP3WrCMBS+F/YO4Qx2p+ncJls1LVMQ&#10;ZDfizwMcmmNT1px0SdTap18GA+/Ox/d7FmVvW3EhHxrHCp4nGQjiyumGawXHw3r8DiJEZI2tY1Jw&#10;owBl8TBaYK7dlXd02cdapBAOOSowMXa5lKEyZDFMXEecuJPzFmOCvpba4zWF21ZOs2wmLTacGgx2&#10;tDJUfe/PVkE7xOPwsVyZIft5ventdub825dST4/95xxEpD7exf/ujU7zpy/w90y6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3jhvDAAAA3AAAAA8AAAAAAAAAAAAA&#10;AAAAoQIAAGRycy9kb3ducmV2LnhtbFBLBQYAAAAABAAEAPkAAACRAwAAAAA=&#10;" strokecolor="black [3213]"/>
                <v:shape id="Поле 32" o:spid="_x0000_s1156" type="#_x0000_t202" style="position:absolute;left:40392;top:19401;width:18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1E59C8" w:rsidRDefault="001E59C8">
                        <w:r>
                          <w:t>квартирный щит и автомат</w:t>
                        </w:r>
                      </w:p>
                    </w:txbxContent>
                  </v:textbox>
                </v:shape>
                <v:line id="Прямая соединительная линия 33" o:spid="_x0000_s1157" style="position:absolute;visibility:visible;mso-wrap-style:square" from="40949,21786" to="58286,2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w10:anchorlock/>
              </v:group>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953F969" wp14:editId="35941014">
                <wp:simplePos x="0" y="0"/>
                <wp:positionH relativeFrom="column">
                  <wp:posOffset>2057400</wp:posOffset>
                </wp:positionH>
                <wp:positionV relativeFrom="paragraph">
                  <wp:posOffset>872490</wp:posOffset>
                </wp:positionV>
                <wp:extent cx="0" cy="0"/>
                <wp:effectExtent l="0" t="0" r="0" b="0"/>
                <wp:wrapNone/>
                <wp:docPr id="49"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FC802" id="Line 5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L48BZw4CAAAl&#10;BAAADgAAAAAAAAAAAAAAAAAuAgAAZHJzL2Uyb0RvYy54bWxQSwECLQAUAAYACAAAACEA54VRmtsA&#10;AAALAQAADwAAAAAAAAAAAAAAAABoBAAAZHJzL2Rvd25yZXYueG1sUEsFBgAAAAAEAAQA8wAAAHAF&#10;AAAAAA==&#10;"/>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57DEB" w:rsidRPr="00E57DEB" w:rsidRDefault="00E57DEB" w:rsidP="00E57DEB">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w:t>
      </w:r>
      <w:r w:rsidR="00C479BF">
        <w:rPr>
          <w:rFonts w:ascii="Times New Roman" w:eastAsia="Times New Roman" w:hAnsi="Times New Roman" w:cs="Times New Roman"/>
          <w:sz w:val="20"/>
          <w:szCs w:val="20"/>
          <w:lang w:eastAsia="ru-RU"/>
        </w:rPr>
        <w:t xml:space="preserve"> на территории мест общего пользования</w:t>
      </w:r>
      <w:r w:rsidRPr="00E57DEB">
        <w:rPr>
          <w:rFonts w:ascii="Times New Roman" w:eastAsia="Times New Roman" w:hAnsi="Times New Roman" w:cs="Times New Roman"/>
          <w:sz w:val="20"/>
          <w:szCs w:val="20"/>
          <w:lang w:eastAsia="ru-RU"/>
        </w:rPr>
        <w:t xml:space="preserve"> и/или проходящим транзитом через принадлежащее ему жилое/нежилое помещение.</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Заказчика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Управляющей компанией,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r w:rsidR="00C37E47">
        <w:rPr>
          <w:rFonts w:ascii="Times New Roman" w:eastAsia="Times New Roman" w:hAnsi="Times New Roman" w:cs="Times New Roman"/>
          <w:sz w:val="20"/>
          <w:szCs w:val="20"/>
          <w:lang w:eastAsia="ru-RU"/>
        </w:rPr>
        <w:t>.</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57DEB" w:rsidRPr="00E57DEB" w:rsidRDefault="00E57DEB" w:rsidP="00E57DEB">
      <w:pPr>
        <w:spacing w:after="120" w:line="240" w:lineRule="auto"/>
        <w:ind w:left="-851" w:right="245" w:firstLine="567"/>
        <w:jc w:val="both"/>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57DEB" w:rsidRPr="00E57DEB" w:rsidRDefault="00E57DEB" w:rsidP="00E57DEB">
      <w:pPr>
        <w:spacing w:after="0" w:line="240" w:lineRule="auto"/>
        <w:ind w:firstLine="5040"/>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567" w:firstLine="567"/>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ПОДПИСИ СТОРОН:</w:t>
      </w:r>
    </w:p>
    <w:p w:rsidR="003F5FBA" w:rsidRPr="003F5FBA" w:rsidRDefault="003F5FBA" w:rsidP="003F5FBA">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tblGrid>
      <w:tr w:rsidR="003F5FBA" w:rsidRPr="003F5FBA" w:rsidTr="00276B75">
        <w:tc>
          <w:tcPr>
            <w:tcW w:w="5211"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Заказчик:</w:t>
            </w: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B75DFF">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________________________</w:t>
            </w:r>
            <w:r w:rsidR="009C511B">
              <w:t xml:space="preserve"> </w:t>
            </w:r>
          </w:p>
        </w:tc>
        <w:tc>
          <w:tcPr>
            <w:tcW w:w="5212"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Управляющая компания:</w:t>
            </w:r>
          </w:p>
          <w:p w:rsidR="00A0449D" w:rsidRDefault="00A0449D" w:rsidP="003F5FBA">
            <w:pPr>
              <w:ind w:left="-567" w:firstLine="567"/>
              <w:jc w:val="both"/>
              <w:rPr>
                <w:rFonts w:ascii="Times New Roman" w:eastAsia="Times New Roman" w:hAnsi="Times New Roman" w:cs="Times New Roman"/>
                <w:b/>
                <w:sz w:val="20"/>
                <w:szCs w:val="20"/>
                <w:lang w:eastAsia="ru-RU"/>
              </w:rPr>
            </w:pPr>
          </w:p>
          <w:p w:rsidR="00A0449D" w:rsidRDefault="00A0449D"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A0449D">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sz w:val="20"/>
                <w:szCs w:val="20"/>
                <w:lang w:eastAsia="ru-RU"/>
              </w:rPr>
              <w:t xml:space="preserve">____________ </w:t>
            </w:r>
            <w:r w:rsidR="00305B97">
              <w:rPr>
                <w:rFonts w:ascii="Times New Roman" w:eastAsia="Times New Roman" w:hAnsi="Times New Roman" w:cs="Times New Roman"/>
                <w:sz w:val="20"/>
                <w:szCs w:val="20"/>
                <w:lang w:eastAsia="ru-RU"/>
              </w:rPr>
              <w:t>Ульянов А.С.</w:t>
            </w:r>
          </w:p>
        </w:tc>
      </w:tr>
    </w:tbl>
    <w:p w:rsidR="002619C3" w:rsidRDefault="002619C3" w:rsidP="003F5FBA">
      <w:pPr>
        <w:spacing w:after="0" w:line="240" w:lineRule="auto"/>
        <w:jc w:val="both"/>
        <w:rPr>
          <w:rFonts w:ascii="Times New Roman" w:hAnsi="Times New Roman" w:cs="Times New Roman"/>
          <w:sz w:val="20"/>
          <w:szCs w:val="20"/>
        </w:rPr>
      </w:pPr>
    </w:p>
    <w:p w:rsidR="005D19EC" w:rsidRDefault="005D19EC"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Приложение № </w:t>
      </w:r>
      <w:r w:rsidR="0030545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E57DEB">
        <w:rPr>
          <w:rFonts w:ascii="Times New Roman" w:eastAsia="Times New Roman" w:hAnsi="Times New Roman" w:cs="Times New Roman"/>
          <w:sz w:val="20"/>
          <w:szCs w:val="20"/>
          <w:lang w:eastAsia="ru-RU"/>
        </w:rPr>
        <w:t xml:space="preserve">к Договору № </w:t>
      </w:r>
      <w:r w:rsidR="00B75DFF">
        <w:rPr>
          <w:rFonts w:ascii="Times New Roman" w:eastAsia="Times New Roman" w:hAnsi="Times New Roman" w:cs="Times New Roman"/>
          <w:sz w:val="20"/>
          <w:szCs w:val="20"/>
          <w:lang w:eastAsia="ru-RU"/>
        </w:rPr>
        <w:t>____</w:t>
      </w: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Pr>
          <w:rFonts w:ascii="Times New Roman" w:eastAsia="Times New Roman" w:hAnsi="Times New Roman" w:cs="Times New Roman"/>
          <w:sz w:val="20"/>
          <w:szCs w:val="20"/>
          <w:lang w:eastAsia="ru-RU"/>
        </w:rPr>
        <w:t>_________г</w:t>
      </w:r>
      <w:r w:rsidRPr="00E57DEB">
        <w:rPr>
          <w:rFonts w:ascii="Times New Roman" w:eastAsia="Times New Roman" w:hAnsi="Times New Roman" w:cs="Times New Roman"/>
          <w:sz w:val="20"/>
          <w:szCs w:val="20"/>
          <w:lang w:eastAsia="ru-RU"/>
        </w:rPr>
        <w:t>.</w:t>
      </w: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center"/>
        <w:rPr>
          <w:rFonts w:ascii="Times New Roman" w:hAnsi="Times New Roman" w:cs="Times New Roman"/>
          <w:b/>
          <w:bCs/>
          <w:sz w:val="20"/>
          <w:szCs w:val="20"/>
        </w:rPr>
      </w:pPr>
      <w:r w:rsidRPr="002E5A35">
        <w:rPr>
          <w:rFonts w:ascii="Times New Roman" w:hAnsi="Times New Roman" w:cs="Times New Roman"/>
          <w:b/>
          <w:bCs/>
          <w:sz w:val="20"/>
          <w:szCs w:val="20"/>
        </w:rPr>
        <w:t>Памятка потребителю коммунальных услуг</w:t>
      </w:r>
      <w:r>
        <w:rPr>
          <w:rFonts w:ascii="Times New Roman" w:hAnsi="Times New Roman" w:cs="Times New Roman"/>
          <w:b/>
          <w:bCs/>
          <w:sz w:val="20"/>
          <w:szCs w:val="20"/>
        </w:rPr>
        <w:t xml:space="preserve"> </w:t>
      </w: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r w:rsidRPr="002E5A35">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BD42BA" w:rsidP="00BD42BA">
      <w:pPr>
        <w:spacing w:after="0" w:line="240" w:lineRule="auto"/>
        <w:ind w:left="-284" w:right="-143"/>
        <w:jc w:val="both"/>
        <w:rPr>
          <w:rFonts w:ascii="Times New Roman" w:hAnsi="Times New Roman" w:cs="Times New Roman"/>
          <w:sz w:val="20"/>
          <w:szCs w:val="20"/>
        </w:rPr>
      </w:pPr>
      <w:r>
        <w:rPr>
          <w:rFonts w:ascii="Times New Roman" w:hAnsi="Times New Roman" w:cs="Times New Roman"/>
          <w:b/>
          <w:bCs/>
          <w:sz w:val="20"/>
          <w:szCs w:val="20"/>
        </w:rPr>
        <w:t>1.1.</w:t>
      </w:r>
      <w:r w:rsidR="002E5A35" w:rsidRPr="002E5A35">
        <w:rPr>
          <w:rFonts w:ascii="Times New Roman" w:hAnsi="Times New Roman" w:cs="Times New Roman"/>
          <w:b/>
          <w:bCs/>
          <w:sz w:val="20"/>
          <w:szCs w:val="20"/>
        </w:rPr>
        <w:t>Пользование водопроводом и канализацией.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соблюдать следующие правила: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а) содержать в чистоте унитазы, раковины и умывальники;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б) не допускать поломок, установленных в квартире санитарных приборов и арматуры;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 не пользоваться санитарными приборами в случае засора в канализационной сети;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з) оберегать санитарные приборы и открыто проложенные трубопроводы от ударов, механических нагрузок;</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1.2.Пользование вентиляционной системой.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Потребителям запрещается: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производить самовольные ремонты и переделки вентиляционных каналов.</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1.3. Пользование балконами и лоджиями.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 xml:space="preserve">1.4. </w:t>
      </w:r>
      <w:r>
        <w:rPr>
          <w:rFonts w:ascii="Times New Roman" w:hAnsi="Times New Roman" w:cs="Times New Roman"/>
          <w:b/>
          <w:bCs/>
          <w:sz w:val="20"/>
          <w:szCs w:val="20"/>
        </w:rPr>
        <w:t>Пользование э</w:t>
      </w:r>
      <w:r w:rsidRPr="002E5A35">
        <w:rPr>
          <w:rFonts w:ascii="Times New Roman" w:hAnsi="Times New Roman" w:cs="Times New Roman"/>
          <w:b/>
          <w:bCs/>
          <w:sz w:val="20"/>
          <w:szCs w:val="20"/>
        </w:rPr>
        <w:t>лектрически</w:t>
      </w:r>
      <w:r>
        <w:rPr>
          <w:rFonts w:ascii="Times New Roman" w:hAnsi="Times New Roman" w:cs="Times New Roman"/>
          <w:b/>
          <w:bCs/>
          <w:sz w:val="20"/>
          <w:szCs w:val="20"/>
        </w:rPr>
        <w:t>ми</w:t>
      </w:r>
      <w:r w:rsidRPr="002E5A35">
        <w:rPr>
          <w:rFonts w:ascii="Times New Roman" w:hAnsi="Times New Roman" w:cs="Times New Roman"/>
          <w:b/>
          <w:bCs/>
          <w:sz w:val="20"/>
          <w:szCs w:val="20"/>
        </w:rPr>
        <w:t xml:space="preserve"> плит</w:t>
      </w:r>
      <w:r>
        <w:rPr>
          <w:rFonts w:ascii="Times New Roman" w:hAnsi="Times New Roman" w:cs="Times New Roman"/>
          <w:b/>
          <w:bCs/>
          <w:sz w:val="20"/>
          <w:szCs w:val="20"/>
        </w:rPr>
        <w:t>ами</w:t>
      </w:r>
      <w:r w:rsidRPr="002E5A35">
        <w:rPr>
          <w:rFonts w:ascii="Times New Roman" w:hAnsi="Times New Roman" w:cs="Times New Roman"/>
          <w:b/>
          <w:bCs/>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техническом обслуживании проводятся: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потенциала между корпусом электроплиты и заземленным сантехническим оборудованием кухни;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проверка работы переключателей мощности конфорок и жарочного шкафа;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осмотр ошиновки и проводов, подтяжка креплений.</w:t>
      </w: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системой автоматизированной противопожарной сигнализации (АППЗ).</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w:t>
      </w:r>
      <w:r>
        <w:rPr>
          <w:rFonts w:ascii="Times New Roman" w:hAnsi="Times New Roman" w:cs="Times New Roman"/>
          <w:sz w:val="20"/>
          <w:szCs w:val="20"/>
        </w:rPr>
        <w:t>горания во всех помещениях дома, п</w:t>
      </w:r>
      <w:r w:rsidRPr="002E5A35">
        <w:rPr>
          <w:rFonts w:ascii="Times New Roman" w:hAnsi="Times New Roman" w:cs="Times New Roman"/>
          <w:sz w:val="20"/>
          <w:szCs w:val="20"/>
        </w:rPr>
        <w:t>оэтому любые действия, направленные на нарушение целостности данной системы, а именно:</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снятие датчиков пожарной сигнализации;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нарушение питающих линий к датчикам и приборам,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приведут к отказу системы, что подвергнет опасности жизнь и здоровье жильцов дома.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 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rsid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rsid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ВАЖНО! Категорически запрещается курить в защищаемых помещениях, так как дымовые пожарные извещатели могут реагировать на дым. На период производства строительных, сварочных работ, уборки помещений необходимо защитить пожарные извещатели от пыли и дыма.</w:t>
      </w:r>
    </w:p>
    <w:p w:rsidR="00025C9D" w:rsidRPr="002E5A35" w:rsidRDefault="00025C9D" w:rsidP="002E5A35">
      <w:pPr>
        <w:spacing w:after="0" w:line="240" w:lineRule="auto"/>
        <w:ind w:left="-851" w:right="-143" w:firstLine="567"/>
        <w:jc w:val="both"/>
        <w:rPr>
          <w:rFonts w:ascii="Times New Roman" w:hAnsi="Times New Roman" w:cs="Times New Roman"/>
          <w:b/>
          <w:sz w:val="20"/>
          <w:szCs w:val="20"/>
        </w:rPr>
      </w:pP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окнами ПВХ.</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rsidR="00025C9D"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Проветривание помещения с установленными пластиковыми окнами.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Режимы открывания створок окна.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2E5A35" w:rsidRPr="002E5A35" w:rsidTr="00B5458F">
        <w:trPr>
          <w:trHeight w:val="1321"/>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2336" behindDoc="0" locked="0" layoutInCell="1" allowOverlap="1" wp14:anchorId="0C39AE6E" wp14:editId="1BE5594D">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489FA04F" wp14:editId="2ED5DF86">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176"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w:t>
            </w:r>
          </w:p>
        </w:tc>
      </w:tr>
      <w:tr w:rsidR="002E5A35" w:rsidRPr="002E5A35" w:rsidTr="00B5458F">
        <w:trPr>
          <w:trHeight w:val="1400"/>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5DECF5F0" wp14:editId="66A3E55B">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5408" behindDoc="0" locked="0" layoutInCell="1" allowOverlap="1" wp14:anchorId="38A2C6D9" wp14:editId="57B35729">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щелевого проветривания (микропроветривания).</w:t>
            </w:r>
          </w:p>
        </w:tc>
      </w:tr>
    </w:tbl>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повернуть ручку в горизонтальное положение, Ножницы на створке и раме должны соединиться.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изделиями.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смазка подвижных элементов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очистка водоотводящих (дренажных) отверстий от грязи;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осмотр и очистка резинового уплотнения.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ПВХ – профилем.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фурнитурой.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элементы фурнитуры следует предохранять от загрязнения или окрашивания.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Профилактическая регулировка фурнитуры должна проводиться 1 раз в год. </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Очистка водоотводящих (дренажных) отверстий.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1.7. Пользование приборами теплоснабжения.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В связи с размещением теплосчетчиков и балансировочных кранов в коллекторном шкафу, допуск к теплосчетчикам и балансировочным кранам осуществляется только в присутствии представителя Управляющей компании.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Демонтаж и монтаж приборов теплоснабжения должны производить специализированные и имеющие лицензию организации по согласованию с Управляющей компанией.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Возможна регулировка теплоотдачи прибора теплоснабжения при помощи клапана в верхней части данного прибора.</w:t>
      </w:r>
    </w:p>
    <w:p w:rsidR="007E0FB1"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Снятие показаний прибора учета осуществляется ежемесячно до 25 числа следующего за расчетным месяцем совместно с представителем Управляющей компании. </w:t>
      </w:r>
    </w:p>
    <w:p w:rsidR="007E0FB1" w:rsidRDefault="007E0FB1" w:rsidP="007E0FB1">
      <w:pPr>
        <w:spacing w:after="0" w:line="240" w:lineRule="auto"/>
        <w:ind w:left="-851" w:right="-143" w:firstLine="567"/>
        <w:jc w:val="both"/>
        <w:rPr>
          <w:rFonts w:ascii="Times New Roman" w:hAnsi="Times New Roman" w:cs="Times New Roman"/>
          <w:sz w:val="20"/>
          <w:szCs w:val="20"/>
        </w:rPr>
      </w:pPr>
    </w:p>
    <w:p w:rsidR="002E5A35" w:rsidRPr="002E5A35"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2. Требования пожарной безопасности.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 случае возникновения пожара Потребители обязаны:</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Держать двери в помещение очага возгорания закрытыми, а окна открытыми;</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Выключить электроэнергию на распределительном щите;</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Приступить к тушению первичными средствами пожаротушения на начальной стадии пожара;</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ВАЖНАЯ ИНФОРМАЦИЯ.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вашем доме горизонтальная система теплоснабжения и электроснабжения. Это означает, что трубы, подходящие к радиаторам, и электрический кабель, подходящий к розеткам, выключателям, уложены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данные сети, в противном случае при возникновении аварии, Потребитель будет нести полную материальную ответственность за восстановление поврежденных коммуникаций и косметический ремонт.</w:t>
      </w:r>
    </w:p>
    <w:p w:rsidR="002E5A35" w:rsidRDefault="002E5A35" w:rsidP="002E5A35">
      <w:pPr>
        <w:spacing w:after="0" w:line="240" w:lineRule="auto"/>
        <w:ind w:left="-851" w:right="-143" w:firstLine="567"/>
        <w:jc w:val="both"/>
        <w:rPr>
          <w:rFonts w:ascii="Times New Roman" w:hAnsi="Times New Roman" w:cs="Times New Roman"/>
          <w:sz w:val="20"/>
          <w:szCs w:val="20"/>
        </w:rPr>
      </w:pPr>
    </w:p>
    <w:p w:rsidR="007E0FB1" w:rsidRPr="002E5A35" w:rsidRDefault="007E0FB1" w:rsidP="002E5A35">
      <w:pPr>
        <w:spacing w:after="0" w:line="240" w:lineRule="auto"/>
        <w:ind w:left="-851" w:right="-143" w:firstLine="567"/>
        <w:jc w:val="both"/>
        <w:rPr>
          <w:rFonts w:ascii="Times New Roman" w:hAnsi="Times New Roman" w:cs="Times New Roman"/>
          <w:sz w:val="20"/>
          <w:szCs w:val="20"/>
        </w:rPr>
      </w:pPr>
    </w:p>
    <w:p w:rsidR="009C7861" w:rsidRPr="003F5FBA"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 настоящей памяткой ознакомлен</w:t>
      </w:r>
      <w:r w:rsidR="00B75DFF">
        <w:rPr>
          <w:rFonts w:ascii="Times New Roman" w:hAnsi="Times New Roman" w:cs="Times New Roman"/>
          <w:sz w:val="20"/>
          <w:szCs w:val="20"/>
        </w:rPr>
        <w:t xml:space="preserve"> Потребитель________________</w:t>
      </w:r>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C8" w:rsidRDefault="001E59C8" w:rsidP="006413F5">
      <w:pPr>
        <w:spacing w:after="0" w:line="240" w:lineRule="auto"/>
      </w:pPr>
      <w:r>
        <w:separator/>
      </w:r>
    </w:p>
  </w:endnote>
  <w:endnote w:type="continuationSeparator" w:id="0">
    <w:p w:rsidR="001E59C8" w:rsidRDefault="001E59C8"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549147"/>
      <w:docPartObj>
        <w:docPartGallery w:val="Page Numbers (Bottom of Page)"/>
        <w:docPartUnique/>
      </w:docPartObj>
    </w:sdtPr>
    <w:sdtEndPr/>
    <w:sdtContent>
      <w:p w:rsidR="001E59C8" w:rsidRDefault="001E59C8">
        <w:pPr>
          <w:pStyle w:val="a5"/>
          <w:jc w:val="right"/>
        </w:pPr>
        <w:r>
          <w:fldChar w:fldCharType="begin"/>
        </w:r>
        <w:r>
          <w:instrText>PAGE   \* MERGEFORMAT</w:instrText>
        </w:r>
        <w:r>
          <w:fldChar w:fldCharType="separate"/>
        </w:r>
        <w:r w:rsidR="00707BE3">
          <w:rPr>
            <w:noProof/>
          </w:rPr>
          <w:t>1</w:t>
        </w:r>
        <w:r>
          <w:fldChar w:fldCharType="end"/>
        </w:r>
      </w:p>
    </w:sdtContent>
  </w:sdt>
  <w:p w:rsidR="001E59C8" w:rsidRDefault="001E59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C8" w:rsidRDefault="001E59C8" w:rsidP="006413F5">
      <w:pPr>
        <w:spacing w:after="0" w:line="240" w:lineRule="auto"/>
      </w:pPr>
      <w:r>
        <w:separator/>
      </w:r>
    </w:p>
  </w:footnote>
  <w:footnote w:type="continuationSeparator" w:id="0">
    <w:p w:rsidR="001E59C8" w:rsidRDefault="001E59C8" w:rsidP="0064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C9D"/>
    <w:rsid w:val="000363D3"/>
    <w:rsid w:val="00040550"/>
    <w:rsid w:val="000B63CD"/>
    <w:rsid w:val="000F4B35"/>
    <w:rsid w:val="00117DBA"/>
    <w:rsid w:val="00123213"/>
    <w:rsid w:val="00163384"/>
    <w:rsid w:val="00183DDB"/>
    <w:rsid w:val="001A5132"/>
    <w:rsid w:val="001E0EA4"/>
    <w:rsid w:val="001E59C8"/>
    <w:rsid w:val="001F2929"/>
    <w:rsid w:val="001F3937"/>
    <w:rsid w:val="002519DD"/>
    <w:rsid w:val="002608E8"/>
    <w:rsid w:val="002619C3"/>
    <w:rsid w:val="0026458D"/>
    <w:rsid w:val="0026624E"/>
    <w:rsid w:val="00276B75"/>
    <w:rsid w:val="002B6444"/>
    <w:rsid w:val="002C54BE"/>
    <w:rsid w:val="002C7572"/>
    <w:rsid w:val="002D2C3D"/>
    <w:rsid w:val="002E2163"/>
    <w:rsid w:val="002E5A35"/>
    <w:rsid w:val="00305458"/>
    <w:rsid w:val="00305B97"/>
    <w:rsid w:val="00351995"/>
    <w:rsid w:val="0035222E"/>
    <w:rsid w:val="00363068"/>
    <w:rsid w:val="003722E4"/>
    <w:rsid w:val="003A36FF"/>
    <w:rsid w:val="003B7520"/>
    <w:rsid w:val="003F5FBA"/>
    <w:rsid w:val="004052A0"/>
    <w:rsid w:val="004100A5"/>
    <w:rsid w:val="00421F0F"/>
    <w:rsid w:val="00436775"/>
    <w:rsid w:val="004432E2"/>
    <w:rsid w:val="00444A0D"/>
    <w:rsid w:val="004609C5"/>
    <w:rsid w:val="004974D3"/>
    <w:rsid w:val="004C4B90"/>
    <w:rsid w:val="004F11B4"/>
    <w:rsid w:val="005125C7"/>
    <w:rsid w:val="00524093"/>
    <w:rsid w:val="00534FE4"/>
    <w:rsid w:val="00585DF6"/>
    <w:rsid w:val="00587A0E"/>
    <w:rsid w:val="005D19EC"/>
    <w:rsid w:val="00630AE6"/>
    <w:rsid w:val="006413F5"/>
    <w:rsid w:val="006A5381"/>
    <w:rsid w:val="006D7203"/>
    <w:rsid w:val="006E4EEE"/>
    <w:rsid w:val="006F13C7"/>
    <w:rsid w:val="006F482D"/>
    <w:rsid w:val="00707BE3"/>
    <w:rsid w:val="00751976"/>
    <w:rsid w:val="007568A0"/>
    <w:rsid w:val="00757891"/>
    <w:rsid w:val="00762697"/>
    <w:rsid w:val="00790AC4"/>
    <w:rsid w:val="00793AA9"/>
    <w:rsid w:val="007B2E40"/>
    <w:rsid w:val="007E0FB1"/>
    <w:rsid w:val="008765D1"/>
    <w:rsid w:val="008A49A8"/>
    <w:rsid w:val="008B45EB"/>
    <w:rsid w:val="00903117"/>
    <w:rsid w:val="00942E1D"/>
    <w:rsid w:val="009519F8"/>
    <w:rsid w:val="00974D7C"/>
    <w:rsid w:val="00992499"/>
    <w:rsid w:val="009A61F6"/>
    <w:rsid w:val="009C511B"/>
    <w:rsid w:val="009C7861"/>
    <w:rsid w:val="009E166E"/>
    <w:rsid w:val="00A0449D"/>
    <w:rsid w:val="00A35706"/>
    <w:rsid w:val="00A9487A"/>
    <w:rsid w:val="00AD3871"/>
    <w:rsid w:val="00AD5AA5"/>
    <w:rsid w:val="00AF4DB8"/>
    <w:rsid w:val="00AF579D"/>
    <w:rsid w:val="00B06923"/>
    <w:rsid w:val="00B16D81"/>
    <w:rsid w:val="00B5458F"/>
    <w:rsid w:val="00B60D16"/>
    <w:rsid w:val="00B75DFF"/>
    <w:rsid w:val="00B91C4C"/>
    <w:rsid w:val="00BC32A7"/>
    <w:rsid w:val="00BC5377"/>
    <w:rsid w:val="00BD42BA"/>
    <w:rsid w:val="00BE4FA1"/>
    <w:rsid w:val="00C06DC9"/>
    <w:rsid w:val="00C21CF3"/>
    <w:rsid w:val="00C37E47"/>
    <w:rsid w:val="00C479BF"/>
    <w:rsid w:val="00C745B8"/>
    <w:rsid w:val="00C76437"/>
    <w:rsid w:val="00C80CDB"/>
    <w:rsid w:val="00CB4774"/>
    <w:rsid w:val="00CC50F2"/>
    <w:rsid w:val="00CD491D"/>
    <w:rsid w:val="00CD6ED7"/>
    <w:rsid w:val="00CE113A"/>
    <w:rsid w:val="00CE5EFA"/>
    <w:rsid w:val="00D170E7"/>
    <w:rsid w:val="00D40EE0"/>
    <w:rsid w:val="00D74FCD"/>
    <w:rsid w:val="00D91003"/>
    <w:rsid w:val="00D95D09"/>
    <w:rsid w:val="00DA0330"/>
    <w:rsid w:val="00E00D7E"/>
    <w:rsid w:val="00E14B4E"/>
    <w:rsid w:val="00E55358"/>
    <w:rsid w:val="00E56E3A"/>
    <w:rsid w:val="00E57DEB"/>
    <w:rsid w:val="00E676D0"/>
    <w:rsid w:val="00EA00CA"/>
    <w:rsid w:val="00EC2A79"/>
    <w:rsid w:val="00ED2A12"/>
    <w:rsid w:val="00F07DCB"/>
    <w:rsid w:val="00F759CD"/>
    <w:rsid w:val="00F96E4D"/>
    <w:rsid w:val="00FA6400"/>
    <w:rsid w:val="00FA69DF"/>
    <w:rsid w:val="00FB0AEC"/>
    <w:rsid w:val="00FC2100"/>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6AB28-9C02-489C-A89E-4392C1C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6EF476092C5864838E9822E7CC1C00FD260A17101E0C2DBBE7C050EFE31262F3F289DA222EBC241J5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ooupravlenie@yandex.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CC2A-7146-4484-AAAE-16DEBF3F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17</Pages>
  <Words>10979</Words>
  <Characters>62584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73417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Krestianinov S.V.</cp:lastModifiedBy>
  <cp:revision>45</cp:revision>
  <cp:lastPrinted>2016-05-18T07:27:00Z</cp:lastPrinted>
  <dcterms:created xsi:type="dcterms:W3CDTF">2015-08-19T13:48:00Z</dcterms:created>
  <dcterms:modified xsi:type="dcterms:W3CDTF">2016-08-08T09:18:00Z</dcterms:modified>
</cp:coreProperties>
</file>