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67" w:rsidRPr="00647F67" w:rsidRDefault="00647F67" w:rsidP="00647F67">
      <w:pPr>
        <w:contextualSpacing/>
        <w:jc w:val="center"/>
        <w:rPr>
          <w:b/>
          <w:spacing w:val="20"/>
          <w:sz w:val="28"/>
          <w:szCs w:val="28"/>
        </w:rPr>
      </w:pPr>
      <w:r w:rsidRPr="00647F67">
        <w:rPr>
          <w:b/>
          <w:spacing w:val="20"/>
          <w:sz w:val="28"/>
          <w:szCs w:val="28"/>
        </w:rPr>
        <w:t>Общество с ограниченной ответственностью</w:t>
      </w:r>
    </w:p>
    <w:p w:rsidR="00647F67" w:rsidRPr="00647F67" w:rsidRDefault="00647F67" w:rsidP="00647F67">
      <w:pPr>
        <w:contextualSpacing/>
        <w:jc w:val="center"/>
        <w:rPr>
          <w:b/>
          <w:spacing w:val="20"/>
          <w:sz w:val="28"/>
          <w:szCs w:val="28"/>
        </w:rPr>
      </w:pPr>
      <w:r w:rsidRPr="00647F67">
        <w:rPr>
          <w:b/>
          <w:spacing w:val="20"/>
          <w:sz w:val="28"/>
          <w:szCs w:val="28"/>
        </w:rPr>
        <w:t>«Управление ЖКХ»</w:t>
      </w:r>
    </w:p>
    <w:p w:rsidR="00647F67" w:rsidRPr="00647F67" w:rsidRDefault="00647F67" w:rsidP="00647F67">
      <w:pPr>
        <w:contextualSpacing/>
        <w:jc w:val="center"/>
        <w:rPr>
          <w:b/>
        </w:rPr>
      </w:pPr>
      <w:r w:rsidRPr="00647F67">
        <w:rPr>
          <w:b/>
        </w:rPr>
        <w:t>_____________________________________________________________________________</w:t>
      </w:r>
    </w:p>
    <w:p w:rsidR="00C479EB" w:rsidRPr="00647F67" w:rsidRDefault="00647F67" w:rsidP="00647F67">
      <w:pPr>
        <w:jc w:val="center"/>
      </w:pPr>
      <w:r w:rsidRPr="00647F67">
        <w:t xml:space="preserve">Предлагаемый размер тарифа на 2016 год по управлению, содержанию, обслуживанию и текущему ремонту </w:t>
      </w:r>
      <w:r w:rsidR="00C479EB" w:rsidRPr="00647F67">
        <w:t>общего имущества собственников помещений</w:t>
      </w:r>
      <w:r w:rsidR="003E06E1">
        <w:t>,</w:t>
      </w:r>
      <w:bookmarkStart w:id="0" w:name="_GoBack"/>
      <w:bookmarkEnd w:id="0"/>
      <w:r w:rsidR="00C479EB" w:rsidRPr="00647F67">
        <w:t xml:space="preserve"> расположенных в многоквартирном доме № 1 по адресу: </w:t>
      </w:r>
      <w:proofErr w:type="gramStart"/>
      <w:r w:rsidR="00C479EB" w:rsidRPr="00647F67">
        <w:t>Ленинградская</w:t>
      </w:r>
      <w:proofErr w:type="gramEnd"/>
      <w:r w:rsidR="00C479EB" w:rsidRPr="00647F67">
        <w:t xml:space="preserve"> обл., Всеволожский </w:t>
      </w:r>
      <w:r>
        <w:t>р-н, с. Павлово, Морской проезд</w:t>
      </w:r>
    </w:p>
    <w:p w:rsidR="00C479EB" w:rsidRDefault="00C479EB" w:rsidP="00C479EB">
      <w:pPr>
        <w:jc w:val="both"/>
        <w:rPr>
          <w:b/>
          <w:sz w:val="20"/>
          <w:szCs w:val="20"/>
        </w:rPr>
      </w:pPr>
    </w:p>
    <w:tbl>
      <w:tblPr>
        <w:tblW w:w="11010" w:type="dxa"/>
        <w:tblCellSpacing w:w="0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777"/>
        <w:gridCol w:w="4571"/>
        <w:gridCol w:w="1138"/>
        <w:gridCol w:w="67"/>
        <w:gridCol w:w="1097"/>
      </w:tblGrid>
      <w:tr w:rsidR="00C479EB" w:rsidTr="00C479EB">
        <w:trPr>
          <w:trHeight w:val="285"/>
          <w:tblCellSpacing w:w="0" w:type="dxa"/>
        </w:trPr>
        <w:tc>
          <w:tcPr>
            <w:tcW w:w="8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273" w:right="170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right="142" w:hanging="6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Тариф за 1 м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  <w:r>
              <w:rPr>
                <w:i/>
                <w:sz w:val="22"/>
                <w:szCs w:val="22"/>
              </w:rPr>
              <w:t xml:space="preserve"> на  </w:t>
            </w:r>
            <w:r>
              <w:rPr>
                <w:bCs/>
                <w:i/>
                <w:sz w:val="22"/>
                <w:szCs w:val="22"/>
              </w:rPr>
              <w:t>2016 г.</w:t>
            </w:r>
            <w:r>
              <w:rPr>
                <w:i/>
                <w:sz w:val="22"/>
                <w:szCs w:val="22"/>
              </w:rPr>
              <w:t xml:space="preserve"> (руб. в месяц)</w:t>
            </w:r>
          </w:p>
        </w:tc>
      </w:tr>
      <w:tr w:rsidR="00C479EB" w:rsidTr="00C479EB">
        <w:trPr>
          <w:trHeight w:val="285"/>
          <w:tblCellSpacing w:w="0" w:type="dxa"/>
        </w:trPr>
        <w:tc>
          <w:tcPr>
            <w:tcW w:w="8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i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-6" w:right="-5" w:firstLine="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жилые помещения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-6" w:right="-5" w:firstLine="6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нежилые помещения</w:t>
            </w:r>
          </w:p>
        </w:tc>
      </w:tr>
      <w:tr w:rsidR="00C479EB" w:rsidTr="00C479EB">
        <w:trPr>
          <w:trHeight w:val="76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лестничных клеток и содержание придомовой территории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раза в неделю мытье лестничных клеток, холлов, лифтов, коридоров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раза в месяц мытье лестниц, маршей, пожарных выходов, балконов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 раза в год капитальная уборка, включающая мытье окон, стен, дверей, относящихся к общему имуществу.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3,07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3,07</w:t>
            </w: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мест придомовой территории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раз в неделю в соответствии с договором управления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Механизированная уборка территории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Уборка и вывоз снега, посыпка территории, вывоз листвы, веток, травы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rPr>
                <w:b/>
                <w:i/>
                <w:sz w:val="22"/>
                <w:szCs w:val="22"/>
              </w:rPr>
            </w:pPr>
          </w:p>
        </w:tc>
      </w:tr>
      <w:tr w:rsidR="00C479EB" w:rsidTr="00C479EB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Вывоз ТБО, в </w:t>
            </w:r>
            <w:proofErr w:type="spellStart"/>
            <w:r>
              <w:rPr>
                <w:i/>
                <w:sz w:val="22"/>
                <w:szCs w:val="22"/>
              </w:rPr>
              <w:t>т.ч</w:t>
            </w:r>
            <w:proofErr w:type="spellEnd"/>
            <w:r>
              <w:rPr>
                <w:i/>
                <w:sz w:val="22"/>
                <w:szCs w:val="22"/>
              </w:rPr>
              <w:t>. крупногабаритный мусор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 раз в неделю в соответствии с договором 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2,99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2,99</w:t>
            </w:r>
          </w:p>
        </w:tc>
      </w:tr>
      <w:tr w:rsidR="00C479EB" w:rsidTr="00C479EB">
        <w:trPr>
          <w:trHeight w:val="34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лифтов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Техническое обслуживание в соответствии с договором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2,66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Освещение мест общего пользования*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Замена лампочек, затраты по э/энергии по МОП и лифтам, потери электроэнергии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2,60/1,25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 w:right="12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2,60</w:t>
            </w:r>
          </w:p>
        </w:tc>
      </w:tr>
      <w:tr w:rsidR="00C479EB" w:rsidTr="00C479EB">
        <w:trPr>
          <w:trHeight w:val="255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Аварийно-диспетчерское  обслуживание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 заявкам собственников круглосуточно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3,15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3,15</w:t>
            </w:r>
          </w:p>
        </w:tc>
      </w:tr>
      <w:tr w:rsidR="00C479EB" w:rsidTr="00C479EB">
        <w:trPr>
          <w:trHeight w:val="42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Текущий ремонт жилья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Текущий ремонт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3,23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3,23</w:t>
            </w:r>
          </w:p>
        </w:tc>
      </w:tr>
      <w:tr w:rsidR="00C479EB" w:rsidTr="00C479EB">
        <w:trPr>
          <w:trHeight w:val="405"/>
          <w:tblCellSpacing w:w="0" w:type="dxa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Дополнительные услуги по содержанию и обслуживанию</w:t>
            </w:r>
          </w:p>
        </w:tc>
      </w:tr>
      <w:tr w:rsidR="00C479EB" w:rsidTr="00C479EB">
        <w:trPr>
          <w:trHeight w:val="4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Антенна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индивидуальным договором и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Pr="00647F67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90 </w:t>
            </w:r>
            <w:proofErr w:type="spellStart"/>
            <w:r>
              <w:rPr>
                <w:b/>
                <w:i/>
                <w:sz w:val="22"/>
                <w:szCs w:val="22"/>
              </w:rPr>
              <w:t>руб</w:t>
            </w:r>
            <w:proofErr w:type="spell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479EB" w:rsidTr="00C479EB">
        <w:trPr>
          <w:trHeight w:val="567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Домофон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 w:right="17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0,45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17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C479EB" w:rsidTr="00C479EB">
        <w:trPr>
          <w:trHeight w:val="405"/>
          <w:tblCellSpacing w:w="0" w:type="dxa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Содержание общедомового имущества и услуги по управлению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Содержание общего имущества жилого дома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Управленческие расходы УК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Расходные материалы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Содержание и техническое обслуживание строительных и инженерных систем</w:t>
            </w:r>
          </w:p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Учет и регистрация собственников, прием заявок, начисление платежей. Услуги паспортного стола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11,35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1</w:t>
            </w:r>
            <w:r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  <w:lang w:val="en-US"/>
              </w:rPr>
              <w:t>,3</w:t>
            </w:r>
            <w:r>
              <w:rPr>
                <w:b/>
                <w:i/>
                <w:sz w:val="22"/>
                <w:szCs w:val="22"/>
              </w:rPr>
              <w:t>5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Содержание и ремонт АППЗ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1,80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1,80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Содержание и ремонт системы </w:t>
            </w:r>
            <w:proofErr w:type="spellStart"/>
            <w:r>
              <w:rPr>
                <w:bCs/>
                <w:i/>
                <w:sz w:val="22"/>
                <w:szCs w:val="22"/>
              </w:rPr>
              <w:t>дымоудаления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0,21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0,21</w:t>
            </w:r>
          </w:p>
        </w:tc>
      </w:tr>
      <w:tr w:rsidR="00C479EB" w:rsidTr="00C479EB">
        <w:trPr>
          <w:trHeight w:val="280"/>
          <w:tblCellSpacing w:w="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ind w:left="75"/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Содержание и ремонт АУВПТ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соответствии с договором управления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EB" w:rsidRDefault="002471E2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19,0</w:t>
            </w:r>
          </w:p>
        </w:tc>
      </w:tr>
      <w:tr w:rsidR="00C479EB" w:rsidTr="00C479EB">
        <w:trPr>
          <w:trHeight w:val="285"/>
          <w:tblCellSpacing w:w="0" w:type="dxa"/>
        </w:trPr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Итого по услугам по управлению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</w:rPr>
              <w:t>11,35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11,35</w:t>
            </w:r>
          </w:p>
        </w:tc>
      </w:tr>
      <w:tr w:rsidR="00C479EB" w:rsidTr="00C479EB">
        <w:trPr>
          <w:trHeight w:val="259"/>
          <w:tblCellSpacing w:w="0" w:type="dxa"/>
        </w:trPr>
        <w:tc>
          <w:tcPr>
            <w:tcW w:w="8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Итого общий расчет по тарифу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28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,</w:t>
            </w:r>
            <w:r>
              <w:rPr>
                <w:b/>
                <w:bCs/>
                <w:i/>
                <w:sz w:val="22"/>
                <w:szCs w:val="22"/>
              </w:rPr>
              <w:t>91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EB" w:rsidRDefault="00C479EB">
            <w:pPr>
              <w:widowControl w:val="0"/>
              <w:autoSpaceDE w:val="0"/>
              <w:autoSpaceDN w:val="0"/>
              <w:adjustRightInd w:val="0"/>
              <w:spacing w:line="249" w:lineRule="atLeast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44,80</w:t>
            </w:r>
          </w:p>
        </w:tc>
      </w:tr>
    </w:tbl>
    <w:p w:rsidR="00A52526" w:rsidRDefault="00A52526"/>
    <w:p w:rsidR="008411DB" w:rsidRDefault="00A52526" w:rsidP="00A52526">
      <w:pPr>
        <w:ind w:left="-567"/>
      </w:pPr>
      <w:r w:rsidRPr="00A52526">
        <w:t xml:space="preserve">*Затраты по э/энергии по МОП и лифтам, потребление электроэнергии по данным </w:t>
      </w:r>
      <w:r>
        <w:t>о</w:t>
      </w:r>
      <w:r w:rsidRPr="00A52526">
        <w:t>бщедомового прибора учета</w:t>
      </w:r>
    </w:p>
    <w:sectPr w:rsidR="008411DB" w:rsidSect="00647F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462"/>
    <w:multiLevelType w:val="hybridMultilevel"/>
    <w:tmpl w:val="E6B43A50"/>
    <w:lvl w:ilvl="0" w:tplc="0CF097EC">
      <w:start w:val="3"/>
      <w:numFmt w:val="decimal"/>
      <w:lvlText w:val="%1.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2471E2"/>
    <w:rsid w:val="003E06E1"/>
    <w:rsid w:val="00647F67"/>
    <w:rsid w:val="008411DB"/>
    <w:rsid w:val="00A52526"/>
    <w:rsid w:val="00C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Светлана Варакина</cp:lastModifiedBy>
  <cp:revision>3</cp:revision>
  <cp:lastPrinted>2016-03-23T12:35:00Z</cp:lastPrinted>
  <dcterms:created xsi:type="dcterms:W3CDTF">2016-02-25T07:03:00Z</dcterms:created>
  <dcterms:modified xsi:type="dcterms:W3CDTF">2016-04-05T07:49:00Z</dcterms:modified>
</cp:coreProperties>
</file>